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7CA" w:rsidRDefault="00EA67CA" w:rsidP="00EA67CA">
      <w:pPr>
        <w:jc w:val="center"/>
      </w:pPr>
      <w:bookmarkStart w:id="0" w:name="_GoBack"/>
      <w:bookmarkEnd w:id="0"/>
      <w:r>
        <w:rPr>
          <w:noProof/>
        </w:rPr>
        <w:drawing>
          <wp:inline distT="0" distB="0" distL="0" distR="0">
            <wp:extent cx="3419475" cy="800100"/>
            <wp:effectExtent l="19050" t="0" r="9525" b="0"/>
            <wp:docPr id="1" name="Picture 1" descr="M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
                    <pic:cNvPicPr>
                      <a:picLocks noChangeAspect="1" noChangeArrowheads="1"/>
                    </pic:cNvPicPr>
                  </pic:nvPicPr>
                  <pic:blipFill>
                    <a:blip r:embed="rId5" cstate="print"/>
                    <a:srcRect t="16516" b="14264"/>
                    <a:stretch>
                      <a:fillRect/>
                    </a:stretch>
                  </pic:blipFill>
                  <pic:spPr bwMode="auto">
                    <a:xfrm>
                      <a:off x="0" y="0"/>
                      <a:ext cx="3419475" cy="800100"/>
                    </a:xfrm>
                    <a:prstGeom prst="rect">
                      <a:avLst/>
                    </a:prstGeom>
                    <a:noFill/>
                    <a:ln w="9525">
                      <a:noFill/>
                      <a:miter lim="800000"/>
                      <a:headEnd/>
                      <a:tailEnd/>
                    </a:ln>
                  </pic:spPr>
                </pic:pic>
              </a:graphicData>
            </a:graphic>
          </wp:inline>
        </w:drawing>
      </w:r>
    </w:p>
    <w:p w:rsidR="00EA67CA" w:rsidRDefault="00C242EF" w:rsidP="00EA67CA">
      <w:pPr>
        <w:spacing w:after="0"/>
        <w:jc w:val="center"/>
        <w:rPr>
          <w:rFonts w:ascii="Arial" w:hAnsi="Arial" w:cs="Arial"/>
          <w:b/>
          <w:sz w:val="28"/>
          <w:szCs w:val="28"/>
        </w:rPr>
      </w:pPr>
      <w:r>
        <w:rPr>
          <w:noProof/>
        </w:rPr>
        <mc:AlternateContent>
          <mc:Choice Requires="wps">
            <w:drawing>
              <wp:anchor distT="0" distB="0" distL="114300" distR="114300" simplePos="0" relativeHeight="251657216" behindDoc="1" locked="0" layoutInCell="1" allowOverlap="1" wp14:anchorId="79767D4C">
                <wp:simplePos x="0" y="0"/>
                <wp:positionH relativeFrom="column">
                  <wp:posOffset>419100</wp:posOffset>
                </wp:positionH>
                <wp:positionV relativeFrom="paragraph">
                  <wp:posOffset>136525</wp:posOffset>
                </wp:positionV>
                <wp:extent cx="5629275" cy="676275"/>
                <wp:effectExtent l="19050" t="19050" r="28575"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676275"/>
                        </a:xfrm>
                        <a:prstGeom prst="roundRect">
                          <a:avLst>
                            <a:gd name="adj" fmla="val 16667"/>
                          </a:avLst>
                        </a:prstGeom>
                        <a:solidFill>
                          <a:schemeClr val="lt1">
                            <a:lumMod val="100000"/>
                            <a:lumOff val="0"/>
                          </a:schemeClr>
                        </a:solidFill>
                        <a:ln w="63500" cmpd="thickThin">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61A206" id="AutoShape 3" o:spid="_x0000_s1026" style="position:absolute;margin-left:33pt;margin-top:10.75pt;width:443.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" fillcolor="white [3201]" strokecolor="#c0504d [3205]" strokeweight="5pt">
                <v:stroke linestyle="thickThin"/>
                <v:shadow color="#868686"/>
              </v:roundrect>
            </w:pict>
          </mc:Fallback>
        </mc:AlternateContent>
      </w:r>
    </w:p>
    <w:p w:rsidR="00EA67CA" w:rsidRPr="00950ECF" w:rsidRDefault="001104AE" w:rsidP="00EA67CA">
      <w:pPr>
        <w:spacing w:after="0"/>
        <w:jc w:val="center"/>
        <w:rPr>
          <w:rFonts w:ascii="Arial" w:hAnsi="Arial" w:cs="Arial"/>
          <w:b/>
          <w:sz w:val="28"/>
          <w:szCs w:val="28"/>
        </w:rPr>
      </w:pPr>
      <w:r w:rsidRPr="00950ECF">
        <w:rPr>
          <w:rFonts w:ascii="Times New Roman" w:hAnsi="Times New Roman" w:cs="Times New Roman"/>
          <w:sz w:val="40"/>
          <w:szCs w:val="40"/>
          <w:shd w:val="clear" w:color="auto" w:fill="FFFFFF"/>
        </w:rPr>
        <w:t>Women in the Baroque Age</w:t>
      </w:r>
    </w:p>
    <w:p w:rsidR="00EA67CA" w:rsidRDefault="007238CB" w:rsidP="0077015E">
      <w:pPr>
        <w:spacing w:after="0"/>
        <w:jc w:val="center"/>
        <w:rPr>
          <w:rFonts w:ascii="Arial" w:hAnsi="Arial" w:cs="Arial"/>
          <w:b/>
          <w:sz w:val="28"/>
          <w:szCs w:val="28"/>
        </w:rPr>
      </w:pPr>
      <w:r>
        <w:rPr>
          <w:rFonts w:ascii="Arial" w:hAnsi="Arial" w:cs="Arial"/>
          <w:b/>
          <w:sz w:val="28"/>
          <w:szCs w:val="28"/>
        </w:rPr>
        <w:t xml:space="preserve">October/November/December 2018 </w:t>
      </w:r>
      <w:r w:rsidR="00EA67CA">
        <w:rPr>
          <w:rFonts w:ascii="Arial" w:hAnsi="Arial" w:cs="Arial"/>
          <w:b/>
          <w:sz w:val="28"/>
          <w:szCs w:val="28"/>
        </w:rPr>
        <w:t>(</w:t>
      </w:r>
      <w:r w:rsidR="00CC76F0">
        <w:rPr>
          <w:rFonts w:ascii="Arial" w:hAnsi="Arial" w:cs="Arial"/>
          <w:b/>
          <w:sz w:val="28"/>
          <w:szCs w:val="28"/>
        </w:rPr>
        <w:t>1</w:t>
      </w:r>
      <w:r w:rsidR="0072058D">
        <w:rPr>
          <w:rFonts w:ascii="Arial" w:hAnsi="Arial" w:cs="Arial"/>
          <w:b/>
          <w:sz w:val="28"/>
          <w:szCs w:val="28"/>
        </w:rPr>
        <w:t>8</w:t>
      </w:r>
      <w:r w:rsidR="00871FF9">
        <w:rPr>
          <w:rFonts w:ascii="Arial" w:hAnsi="Arial" w:cs="Arial"/>
          <w:b/>
          <w:sz w:val="28"/>
          <w:szCs w:val="28"/>
        </w:rPr>
        <w:t xml:space="preserve"> </w:t>
      </w:r>
      <w:r w:rsidR="00EA67CA">
        <w:rPr>
          <w:rFonts w:ascii="Arial" w:hAnsi="Arial" w:cs="Arial"/>
          <w:b/>
          <w:sz w:val="28"/>
          <w:szCs w:val="28"/>
        </w:rPr>
        <w:t>hours)</w:t>
      </w:r>
    </w:p>
    <w:p w:rsidR="00EA67CA" w:rsidRDefault="00EA67CA" w:rsidP="00EA67CA">
      <w:pPr>
        <w:spacing w:after="0"/>
        <w:rPr>
          <w:rFonts w:ascii="Arial" w:hAnsi="Arial" w:cs="Arial"/>
          <w:b/>
          <w:color w:val="632423" w:themeColor="accent2" w:themeShade="80"/>
          <w:u w:val="single"/>
        </w:rPr>
      </w:pPr>
    </w:p>
    <w:p w:rsidR="00EA67CA" w:rsidRDefault="00EA67CA" w:rsidP="00EA67CA">
      <w:pPr>
        <w:spacing w:after="0"/>
        <w:rPr>
          <w:rFonts w:ascii="Arial" w:hAnsi="Arial" w:cs="Arial"/>
          <w:b/>
          <w:color w:val="000000" w:themeColor="text1"/>
          <w:sz w:val="10"/>
          <w:szCs w:val="10"/>
          <w:u w:val="single"/>
        </w:rPr>
      </w:pPr>
    </w:p>
    <w:p w:rsidR="00EA67CA" w:rsidRDefault="00EA67CA" w:rsidP="00EA67CA">
      <w:pPr>
        <w:spacing w:after="0"/>
        <w:rPr>
          <w:rFonts w:ascii="Arial" w:hAnsi="Arial" w:cs="Arial"/>
          <w:b/>
          <w:color w:val="0070C0"/>
          <w:sz w:val="18"/>
          <w:szCs w:val="18"/>
        </w:rPr>
      </w:pPr>
    </w:p>
    <w:p w:rsidR="00562991" w:rsidRDefault="0077015E" w:rsidP="00EA67CA">
      <w:pPr>
        <w:spacing w:after="0"/>
        <w:rPr>
          <w:rFonts w:ascii="Times New Roman" w:hAnsi="Times New Roman" w:cs="Times New Roman"/>
          <w:b/>
          <w:sz w:val="24"/>
          <w:szCs w:val="24"/>
        </w:rPr>
      </w:pPr>
      <w:r w:rsidRPr="00C70685">
        <w:rPr>
          <w:rFonts w:ascii="Times New Roman" w:hAnsi="Times New Roman" w:cs="Times New Roman"/>
          <w:b/>
          <w:sz w:val="24"/>
          <w:szCs w:val="24"/>
        </w:rPr>
        <w:t>Date</w:t>
      </w:r>
      <w:r w:rsidR="00EA13B8">
        <w:rPr>
          <w:rFonts w:ascii="Times New Roman" w:hAnsi="Times New Roman" w:cs="Times New Roman"/>
          <w:b/>
          <w:sz w:val="24"/>
          <w:szCs w:val="24"/>
        </w:rPr>
        <w:t xml:space="preserve"> (2018)</w:t>
      </w:r>
      <w:r w:rsidRPr="00C70685">
        <w:rPr>
          <w:rFonts w:ascii="Times New Roman" w:hAnsi="Times New Roman" w:cs="Times New Roman"/>
          <w:b/>
          <w:sz w:val="24"/>
          <w:szCs w:val="24"/>
        </w:rPr>
        <w:t>:</w:t>
      </w:r>
      <w:r w:rsidR="00EA67CA" w:rsidRPr="00C70685">
        <w:rPr>
          <w:rFonts w:ascii="Times New Roman" w:hAnsi="Times New Roman" w:cs="Times New Roman"/>
          <w:b/>
          <w:sz w:val="24"/>
          <w:szCs w:val="24"/>
        </w:rPr>
        <w:t xml:space="preserve">       </w:t>
      </w:r>
      <w:r w:rsidR="00EA13B8">
        <w:rPr>
          <w:rFonts w:ascii="Times New Roman" w:hAnsi="Times New Roman" w:cs="Times New Roman"/>
          <w:b/>
          <w:sz w:val="24"/>
          <w:szCs w:val="24"/>
        </w:rPr>
        <w:t xml:space="preserve">October:  </w:t>
      </w:r>
      <w:r w:rsidR="00EA67CA" w:rsidRPr="00C70685">
        <w:rPr>
          <w:rFonts w:ascii="Times New Roman" w:hAnsi="Times New Roman" w:cs="Times New Roman"/>
          <w:b/>
          <w:sz w:val="24"/>
          <w:szCs w:val="24"/>
        </w:rPr>
        <w:t xml:space="preserve"> </w:t>
      </w:r>
      <w:r w:rsidR="00EA13B8" w:rsidRPr="00EA13B8">
        <w:rPr>
          <w:rFonts w:ascii="Times New Roman" w:hAnsi="Times New Roman" w:cs="Times New Roman"/>
          <w:sz w:val="24"/>
          <w:szCs w:val="24"/>
        </w:rPr>
        <w:t>Tuesday 16, 23, 30</w:t>
      </w:r>
      <w:proofErr w:type="gramStart"/>
      <w:r w:rsidR="00EA13B8">
        <w:rPr>
          <w:rFonts w:ascii="Times New Roman" w:hAnsi="Times New Roman" w:cs="Times New Roman"/>
          <w:sz w:val="24"/>
          <w:szCs w:val="24"/>
        </w:rPr>
        <w:t xml:space="preserve">;  </w:t>
      </w:r>
      <w:r w:rsidR="00EA13B8" w:rsidRPr="00EA13B8">
        <w:rPr>
          <w:rFonts w:ascii="Times New Roman" w:hAnsi="Times New Roman" w:cs="Times New Roman"/>
          <w:b/>
          <w:sz w:val="24"/>
          <w:szCs w:val="24"/>
        </w:rPr>
        <w:t>November</w:t>
      </w:r>
      <w:proofErr w:type="gramEnd"/>
      <w:r w:rsidR="00EA13B8" w:rsidRPr="00EA13B8">
        <w:rPr>
          <w:rFonts w:ascii="Times New Roman" w:hAnsi="Times New Roman" w:cs="Times New Roman"/>
          <w:b/>
          <w:sz w:val="24"/>
          <w:szCs w:val="24"/>
        </w:rPr>
        <w:t>:</w:t>
      </w:r>
      <w:r w:rsidR="00EA13B8">
        <w:rPr>
          <w:rFonts w:ascii="Times New Roman" w:hAnsi="Times New Roman" w:cs="Times New Roman"/>
          <w:i/>
          <w:sz w:val="24"/>
          <w:szCs w:val="24"/>
        </w:rPr>
        <w:t xml:space="preserve"> </w:t>
      </w:r>
      <w:r w:rsidR="009F605C" w:rsidRPr="009F605C">
        <w:rPr>
          <w:rFonts w:ascii="Times New Roman" w:hAnsi="Times New Roman" w:cs="Times New Roman"/>
          <w:i/>
          <w:sz w:val="24"/>
          <w:szCs w:val="24"/>
        </w:rPr>
        <w:t xml:space="preserve"> </w:t>
      </w:r>
      <w:r w:rsidR="00FE15B1">
        <w:rPr>
          <w:rFonts w:ascii="Times New Roman" w:hAnsi="Times New Roman" w:cs="Times New Roman"/>
          <w:sz w:val="24"/>
          <w:szCs w:val="24"/>
        </w:rPr>
        <w:t>6, 13, 20, 27</w:t>
      </w:r>
      <w:r w:rsidR="00EA13B8">
        <w:rPr>
          <w:rFonts w:ascii="Times New Roman" w:hAnsi="Times New Roman" w:cs="Times New Roman"/>
          <w:sz w:val="24"/>
          <w:szCs w:val="24"/>
        </w:rPr>
        <w:t xml:space="preserve">;  </w:t>
      </w:r>
      <w:r w:rsidR="00562991" w:rsidRPr="00EA13B8">
        <w:rPr>
          <w:rFonts w:ascii="Times New Roman" w:hAnsi="Times New Roman" w:cs="Times New Roman"/>
          <w:sz w:val="24"/>
          <w:szCs w:val="24"/>
        </w:rPr>
        <w:t xml:space="preserve"> </w:t>
      </w:r>
      <w:r w:rsidR="00EA13B8" w:rsidRPr="00EA13B8">
        <w:rPr>
          <w:rFonts w:ascii="Times New Roman" w:hAnsi="Times New Roman" w:cs="Times New Roman"/>
          <w:b/>
          <w:sz w:val="24"/>
          <w:szCs w:val="24"/>
        </w:rPr>
        <w:t>December:</w:t>
      </w:r>
      <w:r w:rsidR="00EA13B8">
        <w:rPr>
          <w:rFonts w:ascii="Times New Roman" w:hAnsi="Times New Roman" w:cs="Times New Roman"/>
          <w:sz w:val="24"/>
          <w:szCs w:val="24"/>
        </w:rPr>
        <w:t xml:space="preserve"> </w:t>
      </w:r>
      <w:r w:rsidR="00FE15B1">
        <w:rPr>
          <w:rFonts w:ascii="Times New Roman" w:hAnsi="Times New Roman" w:cs="Times New Roman"/>
          <w:sz w:val="24"/>
          <w:szCs w:val="24"/>
        </w:rPr>
        <w:t>4,</w:t>
      </w:r>
      <w:r w:rsidR="00EA13B8">
        <w:rPr>
          <w:rFonts w:ascii="Times New Roman" w:hAnsi="Times New Roman" w:cs="Times New Roman"/>
          <w:sz w:val="24"/>
          <w:szCs w:val="24"/>
        </w:rPr>
        <w:t xml:space="preserve"> </w:t>
      </w:r>
      <w:r w:rsidR="00562991" w:rsidRPr="00EA13B8">
        <w:rPr>
          <w:rFonts w:ascii="Times New Roman" w:hAnsi="Times New Roman" w:cs="Times New Roman"/>
          <w:sz w:val="24"/>
          <w:szCs w:val="24"/>
        </w:rPr>
        <w:t>11</w:t>
      </w:r>
      <w:r w:rsidR="00562991">
        <w:rPr>
          <w:rFonts w:ascii="Times New Roman" w:hAnsi="Times New Roman" w:cs="Times New Roman"/>
          <w:i/>
          <w:sz w:val="24"/>
          <w:szCs w:val="24"/>
        </w:rPr>
        <w:t xml:space="preserve"> </w:t>
      </w:r>
      <w:r w:rsidR="009F605C">
        <w:rPr>
          <w:rFonts w:ascii="Times New Roman" w:hAnsi="Times New Roman" w:cs="Times New Roman"/>
          <w:b/>
          <w:sz w:val="24"/>
          <w:szCs w:val="24"/>
        </w:rPr>
        <w:tab/>
      </w:r>
      <w:r w:rsidRPr="00C70685">
        <w:rPr>
          <w:rFonts w:ascii="Times New Roman" w:hAnsi="Times New Roman" w:cs="Times New Roman"/>
          <w:b/>
          <w:sz w:val="24"/>
          <w:szCs w:val="24"/>
        </w:rPr>
        <w:tab/>
      </w:r>
    </w:p>
    <w:p w:rsidR="00562991" w:rsidRDefault="00562991" w:rsidP="00EA67CA">
      <w:pPr>
        <w:spacing w:after="0"/>
        <w:rPr>
          <w:rFonts w:ascii="Times New Roman" w:hAnsi="Times New Roman" w:cs="Times New Roman"/>
          <w:b/>
          <w:sz w:val="24"/>
          <w:szCs w:val="24"/>
        </w:rPr>
      </w:pPr>
    </w:p>
    <w:p w:rsidR="0077015E" w:rsidRDefault="00EA67CA" w:rsidP="00EA67CA">
      <w:pPr>
        <w:spacing w:after="0"/>
        <w:rPr>
          <w:rFonts w:ascii="Times New Roman" w:hAnsi="Times New Roman" w:cs="Times New Roman"/>
          <w:b/>
          <w:sz w:val="24"/>
          <w:szCs w:val="24"/>
        </w:rPr>
      </w:pPr>
      <w:r w:rsidRPr="00C70685">
        <w:rPr>
          <w:rFonts w:ascii="Times New Roman" w:hAnsi="Times New Roman" w:cs="Times New Roman"/>
          <w:b/>
          <w:sz w:val="24"/>
          <w:szCs w:val="24"/>
        </w:rPr>
        <w:t xml:space="preserve">Time:  </w:t>
      </w:r>
      <w:r w:rsidR="001104AE" w:rsidRPr="009F605C">
        <w:rPr>
          <w:rFonts w:ascii="Times New Roman" w:hAnsi="Times New Roman" w:cs="Times New Roman"/>
          <w:sz w:val="24"/>
          <w:szCs w:val="24"/>
        </w:rPr>
        <w:t>18h-20h</w:t>
      </w:r>
    </w:p>
    <w:p w:rsidR="009F605C" w:rsidRPr="00C70685" w:rsidRDefault="009F605C" w:rsidP="00EA67CA">
      <w:pPr>
        <w:spacing w:after="0"/>
        <w:rPr>
          <w:rFonts w:ascii="Times New Roman" w:hAnsi="Times New Roman" w:cs="Times New Roman"/>
          <w:b/>
          <w:sz w:val="24"/>
          <w:szCs w:val="24"/>
        </w:rPr>
      </w:pPr>
    </w:p>
    <w:p w:rsidR="00EA67CA" w:rsidRPr="00C70685" w:rsidRDefault="00EA67CA" w:rsidP="00EA67CA">
      <w:pPr>
        <w:spacing w:after="0"/>
        <w:rPr>
          <w:rFonts w:ascii="Times New Roman" w:hAnsi="Times New Roman" w:cs="Times New Roman"/>
          <w:b/>
          <w:sz w:val="24"/>
          <w:szCs w:val="24"/>
        </w:rPr>
      </w:pPr>
      <w:r w:rsidRPr="00C70685">
        <w:rPr>
          <w:rFonts w:ascii="Times New Roman" w:hAnsi="Times New Roman" w:cs="Times New Roman"/>
          <w:b/>
          <w:sz w:val="24"/>
          <w:szCs w:val="24"/>
        </w:rPr>
        <w:t xml:space="preserve">Venue:     </w:t>
      </w:r>
      <w:r w:rsidR="001104AE" w:rsidRPr="009F605C">
        <w:rPr>
          <w:rFonts w:ascii="Times New Roman" w:hAnsi="Times New Roman" w:cs="Times New Roman"/>
          <w:sz w:val="24"/>
          <w:szCs w:val="24"/>
        </w:rPr>
        <w:t xml:space="preserve">Le </w:t>
      </w:r>
      <w:proofErr w:type="spellStart"/>
      <w:r w:rsidR="001104AE" w:rsidRPr="009F605C">
        <w:rPr>
          <w:rFonts w:ascii="Times New Roman" w:hAnsi="Times New Roman" w:cs="Times New Roman"/>
          <w:sz w:val="24"/>
          <w:szCs w:val="24"/>
        </w:rPr>
        <w:t>Roi</w:t>
      </w:r>
      <w:proofErr w:type="spellEnd"/>
      <w:r w:rsidR="001104AE" w:rsidRPr="009F605C">
        <w:rPr>
          <w:rFonts w:ascii="Times New Roman" w:hAnsi="Times New Roman" w:cs="Times New Roman"/>
          <w:sz w:val="24"/>
          <w:szCs w:val="24"/>
        </w:rPr>
        <w:t xml:space="preserve"> Soleil Resource Centre, Room 307, Faculty </w:t>
      </w:r>
      <w:r w:rsidR="006F0CC9">
        <w:rPr>
          <w:rFonts w:ascii="Times New Roman" w:hAnsi="Times New Roman" w:cs="Times New Roman"/>
          <w:sz w:val="24"/>
          <w:szCs w:val="24"/>
        </w:rPr>
        <w:t>for</w:t>
      </w:r>
      <w:r w:rsidR="001104AE" w:rsidRPr="009F605C">
        <w:rPr>
          <w:rFonts w:ascii="Times New Roman" w:hAnsi="Times New Roman" w:cs="Times New Roman"/>
          <w:sz w:val="24"/>
          <w:szCs w:val="24"/>
        </w:rPr>
        <w:t xml:space="preserve"> the Built Environment Building</w:t>
      </w:r>
      <w:r w:rsidRPr="00C70685">
        <w:rPr>
          <w:rFonts w:ascii="Times New Roman" w:hAnsi="Times New Roman" w:cs="Times New Roman"/>
          <w:b/>
          <w:color w:val="0070C0"/>
          <w:sz w:val="24"/>
          <w:szCs w:val="24"/>
        </w:rPr>
        <w:tab/>
      </w:r>
    </w:p>
    <w:p w:rsidR="00EA67CA" w:rsidRPr="00C70685" w:rsidRDefault="00EA67CA" w:rsidP="00EA67CA">
      <w:pPr>
        <w:spacing w:after="0"/>
        <w:rPr>
          <w:rFonts w:ascii="Times New Roman" w:hAnsi="Times New Roman" w:cs="Times New Roman"/>
          <w:b/>
          <w:bCs/>
          <w:color w:val="000000" w:themeColor="text1"/>
          <w:sz w:val="24"/>
          <w:szCs w:val="24"/>
        </w:rPr>
      </w:pPr>
    </w:p>
    <w:p w:rsidR="00EA67CA" w:rsidRPr="00C70685" w:rsidRDefault="00C242EF" w:rsidP="00EA67CA">
      <w:pPr>
        <w:spacing w:after="0"/>
        <w:jc w:val="both"/>
        <w:rPr>
          <w:rFonts w:ascii="Times New Roman" w:hAnsi="Times New Roman" w:cs="Times New Roman"/>
          <w:b/>
          <w:bCs/>
          <w:color w:val="000000" w:themeColor="text1"/>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79EAA8F">
                <wp:simplePos x="0" y="0"/>
                <wp:positionH relativeFrom="column">
                  <wp:posOffset>19050</wp:posOffset>
                </wp:positionH>
                <wp:positionV relativeFrom="paragraph">
                  <wp:posOffset>41910</wp:posOffset>
                </wp:positionV>
                <wp:extent cx="6705600" cy="9525"/>
                <wp:effectExtent l="0" t="0" r="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E25F8" id="_x0000_t32" coordsize="21600,21600" o:spt="32" o:oned="t" path="m,l21600,21600e" filled="f">
                <v:path arrowok="t" fillok="f" o:connecttype="none"/>
                <o:lock v:ext="edit" shapetype="t"/>
              </v:shapetype>
              <v:shape id="AutoShape 2" o:spid="_x0000_s1026" type="#_x0000_t32" style="position:absolute;margin-left:1.5pt;margin-top:3.3pt;width:528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XqHQIAAD4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"/>
            </w:pict>
          </mc:Fallback>
        </mc:AlternateContent>
      </w:r>
    </w:p>
    <w:p w:rsidR="001104AE" w:rsidRDefault="00EA67CA" w:rsidP="00EA67CA">
      <w:pPr>
        <w:spacing w:after="0"/>
        <w:jc w:val="both"/>
        <w:rPr>
          <w:rFonts w:ascii="Times New Roman" w:hAnsi="Times New Roman" w:cs="Times New Roman"/>
          <w:b/>
          <w:bCs/>
          <w:color w:val="000000" w:themeColor="text1"/>
          <w:sz w:val="24"/>
          <w:szCs w:val="24"/>
        </w:rPr>
      </w:pPr>
      <w:r w:rsidRPr="00C70685">
        <w:rPr>
          <w:rFonts w:ascii="Times New Roman" w:hAnsi="Times New Roman" w:cs="Times New Roman"/>
          <w:b/>
          <w:bCs/>
          <w:color w:val="000000" w:themeColor="text1"/>
          <w:sz w:val="24"/>
          <w:szCs w:val="24"/>
        </w:rPr>
        <w:t>Aim and contents of course:</w:t>
      </w:r>
      <w:r w:rsidR="00C11E57" w:rsidRPr="00C70685">
        <w:rPr>
          <w:rFonts w:ascii="Times New Roman" w:hAnsi="Times New Roman" w:cs="Times New Roman"/>
          <w:b/>
          <w:bCs/>
          <w:color w:val="000000" w:themeColor="text1"/>
          <w:sz w:val="24"/>
          <w:szCs w:val="24"/>
        </w:rPr>
        <w:t xml:space="preserve"> </w:t>
      </w:r>
    </w:p>
    <w:p w:rsidR="00184001" w:rsidRPr="00C70685" w:rsidRDefault="00184001" w:rsidP="00EA67CA">
      <w:pPr>
        <w:spacing w:after="0"/>
        <w:jc w:val="both"/>
        <w:rPr>
          <w:rFonts w:ascii="Times New Roman" w:hAnsi="Times New Roman" w:cs="Times New Roman"/>
          <w:b/>
          <w:bCs/>
          <w:color w:val="000000" w:themeColor="text1"/>
          <w:sz w:val="24"/>
          <w:szCs w:val="24"/>
        </w:rPr>
      </w:pPr>
    </w:p>
    <w:p w:rsidR="000B2762" w:rsidRPr="000B2762" w:rsidRDefault="001104AE" w:rsidP="00562991">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717376"/>
          <w:sz w:val="24"/>
          <w:szCs w:val="24"/>
          <w:lang w:eastAsia="en-GB"/>
        </w:rPr>
      </w:pPr>
      <w:r w:rsidRPr="00E6614C">
        <w:rPr>
          <w:rFonts w:ascii="Times New Roman" w:hAnsi="Times New Roman" w:cs="Times New Roman"/>
          <w:color w:val="000000"/>
          <w:sz w:val="24"/>
          <w:szCs w:val="24"/>
        </w:rPr>
        <w:t xml:space="preserve">This </w:t>
      </w:r>
      <w:r w:rsidR="000B2762">
        <w:rPr>
          <w:rFonts w:ascii="Times New Roman" w:hAnsi="Times New Roman" w:cs="Times New Roman"/>
          <w:color w:val="000000"/>
          <w:sz w:val="24"/>
          <w:szCs w:val="24"/>
        </w:rPr>
        <w:t xml:space="preserve">course </w:t>
      </w:r>
      <w:r w:rsidRPr="00E6614C">
        <w:rPr>
          <w:rFonts w:ascii="Times New Roman" w:hAnsi="Times New Roman" w:cs="Times New Roman"/>
          <w:color w:val="000000"/>
          <w:sz w:val="24"/>
          <w:szCs w:val="24"/>
        </w:rPr>
        <w:t>deals with the role and condition of women from the late sixteenth century to the late seventeenth century. It rethinks a number of elements in the traditional typology of the female Baroque figure by examining the role of symbolic figures such as the nun, the witch, the prostitute, the rebel and the philanthropist. Women in the Baroque age seem to have inherited many things from the preceding centuries but one can now identify important differences fr</w:t>
      </w:r>
      <w:r w:rsidR="004F3C43" w:rsidRPr="00E6614C">
        <w:rPr>
          <w:rFonts w:ascii="Times New Roman" w:hAnsi="Times New Roman" w:cs="Times New Roman"/>
          <w:color w:val="000000"/>
          <w:sz w:val="24"/>
          <w:szCs w:val="24"/>
        </w:rPr>
        <w:t xml:space="preserve">om the traditional image of </w:t>
      </w:r>
      <w:r w:rsidRPr="00E6614C">
        <w:rPr>
          <w:rFonts w:ascii="Times New Roman" w:hAnsi="Times New Roman" w:cs="Times New Roman"/>
          <w:color w:val="000000"/>
          <w:sz w:val="24"/>
          <w:szCs w:val="24"/>
        </w:rPr>
        <w:t>women.</w:t>
      </w:r>
      <w:r w:rsidR="0016717A" w:rsidRPr="00E6614C">
        <w:rPr>
          <w:rFonts w:ascii="Times New Roman" w:hAnsi="Times New Roman" w:cs="Times New Roman"/>
          <w:color w:val="000000"/>
          <w:sz w:val="24"/>
          <w:szCs w:val="24"/>
        </w:rPr>
        <w:t xml:space="preserve"> </w:t>
      </w:r>
      <w:r w:rsidRPr="00E6614C">
        <w:rPr>
          <w:rFonts w:ascii="Times New Roman" w:hAnsi="Times New Roman" w:cs="Times New Roman"/>
          <w:color w:val="000000"/>
          <w:sz w:val="24"/>
          <w:szCs w:val="24"/>
        </w:rPr>
        <w:t xml:space="preserve">Marked by innumerable social, religious and political conflicts, the seventeenth century and its eighteenth-century sequel covered a period of time full of blatant contradictions yet it was also a creative age teeming with novelties in which the seeds of female rationality and prudence, of revised family and social relationships, of legal rights and of the capacity to enjoy life in a freer </w:t>
      </w:r>
      <w:r w:rsidRPr="00E6614C">
        <w:rPr>
          <w:rFonts w:ascii="Times New Roman" w:hAnsi="Times New Roman" w:cs="Times New Roman"/>
          <w:color w:val="000000"/>
          <w:sz w:val="24"/>
          <w:szCs w:val="24"/>
        </w:rPr>
        <w:lastRenderedPageBreak/>
        <w:t xml:space="preserve">atmosphere, were sown. In this respect this course explores the wide range of female experiences, self-consciousness, and expression in the Baroque universe. </w:t>
      </w:r>
      <w:r w:rsidR="009F605C">
        <w:rPr>
          <w:rFonts w:ascii="Times New Roman" w:hAnsi="Times New Roman" w:cs="Times New Roman"/>
          <w:color w:val="000000"/>
          <w:sz w:val="24"/>
          <w:szCs w:val="24"/>
        </w:rPr>
        <w:t xml:space="preserve">You’ll leave with a fresh perspective on key historical issues surrounding the role of women in the past that will enable you to contribute to gender-themed </w:t>
      </w:r>
      <w:r w:rsidR="0004594D">
        <w:rPr>
          <w:rFonts w:ascii="Times New Roman" w:hAnsi="Times New Roman" w:cs="Times New Roman"/>
          <w:color w:val="000000"/>
          <w:sz w:val="24"/>
          <w:szCs w:val="24"/>
        </w:rPr>
        <w:t xml:space="preserve">research and </w:t>
      </w:r>
      <w:r w:rsidR="009F605C">
        <w:rPr>
          <w:rFonts w:ascii="Times New Roman" w:hAnsi="Times New Roman" w:cs="Times New Roman"/>
          <w:color w:val="000000"/>
          <w:sz w:val="24"/>
          <w:szCs w:val="24"/>
        </w:rPr>
        <w:t xml:space="preserve">debates with more confidence. </w:t>
      </w:r>
    </w:p>
    <w:p w:rsidR="005D2ECD" w:rsidRDefault="009F605C">
      <w:pPr>
        <w:shd w:val="clear" w:color="auto" w:fill="FFFFFF"/>
        <w:spacing w:before="100" w:beforeAutospacing="1" w:after="100" w:afterAutospacing="1" w:line="360" w:lineRule="auto"/>
        <w:ind w:left="720"/>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The program’s </w:t>
      </w:r>
      <w:r w:rsidR="00CC76F0" w:rsidRPr="00E6614C">
        <w:rPr>
          <w:rFonts w:ascii="Times New Roman" w:hAnsi="Times New Roman" w:cs="Times New Roman"/>
          <w:color w:val="000000"/>
          <w:sz w:val="24"/>
          <w:szCs w:val="24"/>
          <w:shd w:val="clear" w:color="auto" w:fill="FFFFFF"/>
        </w:rPr>
        <w:t xml:space="preserve">intended audience includes </w:t>
      </w:r>
      <w:r w:rsidR="004F3C43" w:rsidRPr="00E6614C">
        <w:rPr>
          <w:rFonts w:ascii="Times New Roman" w:hAnsi="Times New Roman" w:cs="Times New Roman"/>
          <w:color w:val="000000"/>
          <w:sz w:val="24"/>
          <w:szCs w:val="24"/>
          <w:shd w:val="clear" w:color="auto" w:fill="FFFFFF"/>
        </w:rPr>
        <w:t xml:space="preserve">under-graduate students, </w:t>
      </w:r>
      <w:r w:rsidR="00CC76F0" w:rsidRPr="00E6614C">
        <w:rPr>
          <w:rFonts w:ascii="Times New Roman" w:hAnsi="Times New Roman" w:cs="Times New Roman"/>
          <w:color w:val="000000"/>
          <w:sz w:val="24"/>
          <w:szCs w:val="24"/>
          <w:shd w:val="clear" w:color="auto" w:fill="FFFFFF"/>
        </w:rPr>
        <w:t xml:space="preserve">academics, advanced graduate students, genealogists, documentary filmmakers, set and costume designers, artists, actors, novelists, photo researchers, general readers, and </w:t>
      </w:r>
      <w:r w:rsidR="004F3C43" w:rsidRPr="00E6614C">
        <w:rPr>
          <w:rFonts w:ascii="Times New Roman" w:hAnsi="Times New Roman" w:cs="Times New Roman"/>
          <w:color w:val="000000"/>
          <w:sz w:val="24"/>
          <w:szCs w:val="24"/>
          <w:shd w:val="clear" w:color="auto" w:fill="FFFFFF"/>
        </w:rPr>
        <w:t xml:space="preserve">all those </w:t>
      </w:r>
      <w:r w:rsidR="00950ECF" w:rsidRPr="00E6614C">
        <w:rPr>
          <w:rFonts w:ascii="Times New Roman" w:hAnsi="Times New Roman" w:cs="Times New Roman"/>
          <w:color w:val="000000"/>
          <w:sz w:val="24"/>
          <w:szCs w:val="24"/>
          <w:shd w:val="clear" w:color="auto" w:fill="FFFFFF"/>
        </w:rPr>
        <w:t>working for women’s rights.</w:t>
      </w:r>
      <w:r w:rsidR="00184001" w:rsidRPr="00E6614C">
        <w:rPr>
          <w:rFonts w:ascii="Times New Roman" w:hAnsi="Times New Roman" w:cs="Times New Roman"/>
          <w:color w:val="000000"/>
          <w:sz w:val="24"/>
          <w:szCs w:val="24"/>
          <w:shd w:val="clear" w:color="auto" w:fill="FFFFFF"/>
        </w:rPr>
        <w:t xml:space="preserve"> </w:t>
      </w:r>
      <w:r w:rsidR="00E6614C" w:rsidRPr="00E6614C">
        <w:rPr>
          <w:rFonts w:ascii="Times New Roman" w:hAnsi="Times New Roman" w:cs="Times New Roman"/>
          <w:color w:val="000000"/>
          <w:sz w:val="24"/>
          <w:szCs w:val="24"/>
          <w:shd w:val="clear" w:color="auto" w:fill="FFFFFF"/>
        </w:rPr>
        <w:t>T</w:t>
      </w:r>
      <w:r w:rsidR="00184001" w:rsidRPr="00E6614C">
        <w:rPr>
          <w:rFonts w:ascii="Times New Roman" w:hAnsi="Times New Roman" w:cs="Times New Roman"/>
          <w:sz w:val="24"/>
          <w:szCs w:val="24"/>
          <w:shd w:val="clear" w:color="auto" w:fill="FFFFFF"/>
        </w:rPr>
        <w:t>his course will launch a</w:t>
      </w:r>
      <w:r>
        <w:rPr>
          <w:rFonts w:ascii="Times New Roman" w:hAnsi="Times New Roman" w:cs="Times New Roman"/>
          <w:sz w:val="24"/>
          <w:szCs w:val="24"/>
          <w:shd w:val="clear" w:color="auto" w:fill="FFFFFF"/>
        </w:rPr>
        <w:t xml:space="preserve">n innovative </w:t>
      </w:r>
      <w:r w:rsidR="00184001" w:rsidRPr="00E6614C">
        <w:rPr>
          <w:rFonts w:ascii="Times New Roman" w:hAnsi="Times New Roman" w:cs="Times New Roman"/>
          <w:sz w:val="24"/>
          <w:szCs w:val="24"/>
          <w:shd w:val="clear" w:color="auto" w:fill="FFFFFF"/>
        </w:rPr>
        <w:t>di</w:t>
      </w:r>
      <w:r w:rsidR="00E6614C" w:rsidRPr="00E6614C">
        <w:rPr>
          <w:rFonts w:ascii="Times New Roman" w:hAnsi="Times New Roman" w:cs="Times New Roman"/>
          <w:sz w:val="24"/>
          <w:szCs w:val="24"/>
          <w:shd w:val="clear" w:color="auto" w:fill="FFFFFF"/>
        </w:rPr>
        <w:t xml:space="preserve">gital initiative aimed towards recovering or highlighting </w:t>
      </w:r>
      <w:r w:rsidRPr="00E6614C">
        <w:rPr>
          <w:rFonts w:ascii="Times New Roman" w:hAnsi="Times New Roman" w:cs="Times New Roman"/>
          <w:sz w:val="24"/>
          <w:szCs w:val="24"/>
          <w:shd w:val="clear" w:color="auto" w:fill="FFFFFF"/>
        </w:rPr>
        <w:t xml:space="preserve">seventeenth-century </w:t>
      </w:r>
      <w:r w:rsidR="00E6614C" w:rsidRPr="00E6614C">
        <w:rPr>
          <w:rFonts w:ascii="Times New Roman" w:hAnsi="Times New Roman" w:cs="Times New Roman"/>
          <w:sz w:val="24"/>
          <w:szCs w:val="24"/>
          <w:shd w:val="clear" w:color="auto" w:fill="FFFFFF"/>
        </w:rPr>
        <w:t xml:space="preserve">women who have been, or risk being, largely forgotten. </w:t>
      </w:r>
    </w:p>
    <w:p w:rsidR="000348F3" w:rsidRDefault="000348F3">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rsidR="00EA67CA" w:rsidRPr="00C70685" w:rsidRDefault="00EA67CA" w:rsidP="00EA67CA">
      <w:pPr>
        <w:spacing w:after="0"/>
        <w:jc w:val="both"/>
        <w:rPr>
          <w:rFonts w:ascii="Times New Roman" w:eastAsia="Times New Roman" w:hAnsi="Times New Roman" w:cs="Times New Roman"/>
          <w:b/>
          <w:bCs/>
          <w:color w:val="000000" w:themeColor="text1"/>
          <w:sz w:val="24"/>
          <w:szCs w:val="24"/>
        </w:rPr>
      </w:pPr>
      <w:r w:rsidRPr="00C70685">
        <w:rPr>
          <w:rFonts w:ascii="Times New Roman" w:eastAsia="Times New Roman" w:hAnsi="Times New Roman" w:cs="Times New Roman"/>
          <w:b/>
          <w:bCs/>
          <w:color w:val="000000" w:themeColor="text1"/>
          <w:sz w:val="24"/>
          <w:szCs w:val="24"/>
        </w:rPr>
        <w:lastRenderedPageBreak/>
        <w:t>Course</w:t>
      </w:r>
      <w:r w:rsidR="0016717A" w:rsidRPr="00C70685">
        <w:rPr>
          <w:rFonts w:ascii="Times New Roman" w:eastAsia="Times New Roman" w:hAnsi="Times New Roman" w:cs="Times New Roman"/>
          <w:b/>
          <w:bCs/>
          <w:color w:val="000000" w:themeColor="text1"/>
          <w:sz w:val="24"/>
          <w:szCs w:val="24"/>
        </w:rPr>
        <w:t xml:space="preserve"> Content</w:t>
      </w:r>
      <w:r w:rsidRPr="00C70685">
        <w:rPr>
          <w:rFonts w:ascii="Times New Roman" w:eastAsia="Times New Roman" w:hAnsi="Times New Roman" w:cs="Times New Roman"/>
          <w:b/>
          <w:bCs/>
          <w:color w:val="000000" w:themeColor="text1"/>
          <w:sz w:val="24"/>
          <w:szCs w:val="24"/>
        </w:rPr>
        <w:t xml:space="preserve">:   </w:t>
      </w:r>
    </w:p>
    <w:p w:rsidR="001104AE" w:rsidRDefault="001104AE" w:rsidP="00B945A2">
      <w:pPr>
        <w:pStyle w:val="NormalWeb"/>
        <w:tabs>
          <w:tab w:val="left" w:pos="1134"/>
        </w:tabs>
        <w:ind w:left="1134" w:hanging="283"/>
        <w:rPr>
          <w:color w:val="000000"/>
        </w:rPr>
      </w:pPr>
      <w:r w:rsidRPr="00C70685">
        <w:rPr>
          <w:color w:val="000000"/>
        </w:rPr>
        <w:t>1. Historical perspectives</w:t>
      </w:r>
      <w:r w:rsidR="006B7CF8" w:rsidRPr="00C70685">
        <w:rPr>
          <w:color w:val="000000"/>
        </w:rPr>
        <w:t>: Medieval and Renaissance Scenarios</w:t>
      </w:r>
      <w:r w:rsidRPr="00C70685">
        <w:rPr>
          <w:color w:val="000000"/>
        </w:rPr>
        <w:t>.</w:t>
      </w:r>
    </w:p>
    <w:p w:rsidR="00EE33CB" w:rsidRDefault="00EE33CB" w:rsidP="00B945A2">
      <w:pPr>
        <w:pStyle w:val="NormalWeb"/>
        <w:tabs>
          <w:tab w:val="left" w:pos="1134"/>
        </w:tabs>
        <w:ind w:left="1134" w:hanging="283"/>
        <w:rPr>
          <w:color w:val="000000"/>
        </w:rPr>
      </w:pPr>
      <w:r>
        <w:rPr>
          <w:color w:val="000000"/>
        </w:rPr>
        <w:t xml:space="preserve">2. </w:t>
      </w:r>
      <w:r w:rsidR="009A0A73">
        <w:rPr>
          <w:color w:val="000000"/>
        </w:rPr>
        <w:t>The Working Life of Women in the Seventeenth Century</w:t>
      </w:r>
      <w:r>
        <w:rPr>
          <w:color w:val="000000"/>
        </w:rPr>
        <w:t>.</w:t>
      </w:r>
    </w:p>
    <w:p w:rsidR="006B7CF8" w:rsidRPr="00C70685" w:rsidRDefault="00EE33CB" w:rsidP="00B945A2">
      <w:pPr>
        <w:pStyle w:val="NormalWeb"/>
        <w:tabs>
          <w:tab w:val="left" w:pos="1134"/>
        </w:tabs>
        <w:ind w:left="1134" w:hanging="283"/>
        <w:rPr>
          <w:color w:val="000000"/>
        </w:rPr>
      </w:pPr>
      <w:r>
        <w:rPr>
          <w:color w:val="000000"/>
        </w:rPr>
        <w:t>3</w:t>
      </w:r>
      <w:r w:rsidR="001104AE" w:rsidRPr="00C70685">
        <w:rPr>
          <w:color w:val="000000"/>
        </w:rPr>
        <w:t xml:space="preserve">. </w:t>
      </w:r>
      <w:r w:rsidR="006B7CF8" w:rsidRPr="00C70685">
        <w:rPr>
          <w:color w:val="000000"/>
        </w:rPr>
        <w:t>Women in Baroque literature and the Performing Arts.</w:t>
      </w:r>
    </w:p>
    <w:p w:rsidR="006B7CF8" w:rsidRPr="00C70685" w:rsidRDefault="00EE33CB" w:rsidP="00B945A2">
      <w:pPr>
        <w:pStyle w:val="NormalWeb"/>
        <w:tabs>
          <w:tab w:val="left" w:pos="1134"/>
        </w:tabs>
        <w:ind w:left="1134" w:hanging="283"/>
        <w:rPr>
          <w:color w:val="000000"/>
        </w:rPr>
      </w:pPr>
      <w:r>
        <w:rPr>
          <w:color w:val="000000"/>
        </w:rPr>
        <w:t>4</w:t>
      </w:r>
      <w:r w:rsidR="006B7CF8" w:rsidRPr="00C70685">
        <w:rPr>
          <w:color w:val="000000"/>
        </w:rPr>
        <w:t>. Baroque Female Clothing and Accessories</w:t>
      </w:r>
      <w:r w:rsidR="00FC67BC">
        <w:rPr>
          <w:color w:val="000000"/>
        </w:rPr>
        <w:t xml:space="preserve">. </w:t>
      </w:r>
    </w:p>
    <w:p w:rsidR="006B7CF8" w:rsidRPr="00C70685" w:rsidRDefault="00EE33CB" w:rsidP="00B945A2">
      <w:pPr>
        <w:pStyle w:val="NormalWeb"/>
        <w:tabs>
          <w:tab w:val="left" w:pos="1134"/>
        </w:tabs>
        <w:ind w:left="1134" w:hanging="283"/>
        <w:rPr>
          <w:color w:val="000000"/>
        </w:rPr>
      </w:pPr>
      <w:r>
        <w:rPr>
          <w:color w:val="000000"/>
        </w:rPr>
        <w:t>5</w:t>
      </w:r>
      <w:r w:rsidR="006B7CF8" w:rsidRPr="00C70685">
        <w:rPr>
          <w:color w:val="000000"/>
        </w:rPr>
        <w:t xml:space="preserve">. </w:t>
      </w:r>
      <w:r w:rsidR="0016717A" w:rsidRPr="00C70685">
        <w:rPr>
          <w:color w:val="000000"/>
        </w:rPr>
        <w:t>Nuns and the Female Monastic Institution.</w:t>
      </w:r>
    </w:p>
    <w:p w:rsidR="001104AE" w:rsidRPr="00C70685" w:rsidRDefault="00EE33CB" w:rsidP="00B945A2">
      <w:pPr>
        <w:pStyle w:val="NormalWeb"/>
        <w:tabs>
          <w:tab w:val="left" w:pos="1134"/>
        </w:tabs>
        <w:ind w:left="1134" w:hanging="283"/>
        <w:rPr>
          <w:color w:val="000000"/>
        </w:rPr>
      </w:pPr>
      <w:r>
        <w:rPr>
          <w:color w:val="000000"/>
        </w:rPr>
        <w:t>6</w:t>
      </w:r>
      <w:r w:rsidR="006B7CF8" w:rsidRPr="00C70685">
        <w:rPr>
          <w:color w:val="000000"/>
        </w:rPr>
        <w:t xml:space="preserve">. </w:t>
      </w:r>
      <w:r w:rsidR="001104AE" w:rsidRPr="00C70685">
        <w:rPr>
          <w:color w:val="000000"/>
        </w:rPr>
        <w:t>The Witch, the Prostitute, the Rebel and cries for reform.</w:t>
      </w:r>
    </w:p>
    <w:p w:rsidR="00B91FB2" w:rsidRPr="00C70685" w:rsidRDefault="00EE33CB" w:rsidP="00B945A2">
      <w:pPr>
        <w:pStyle w:val="NormalWeb"/>
        <w:tabs>
          <w:tab w:val="left" w:pos="1134"/>
        </w:tabs>
        <w:ind w:left="1134" w:hanging="283"/>
        <w:rPr>
          <w:color w:val="000000"/>
        </w:rPr>
      </w:pPr>
      <w:r>
        <w:rPr>
          <w:color w:val="000000"/>
        </w:rPr>
        <w:t>7</w:t>
      </w:r>
      <w:r w:rsidR="00B91FB2" w:rsidRPr="00C70685">
        <w:rPr>
          <w:color w:val="000000"/>
        </w:rPr>
        <w:t xml:space="preserve">. </w:t>
      </w:r>
      <w:r w:rsidR="0016717A" w:rsidRPr="00C70685">
        <w:rPr>
          <w:color w:val="000000"/>
        </w:rPr>
        <w:t>I</w:t>
      </w:r>
      <w:r w:rsidR="006B7CF8" w:rsidRPr="00C70685">
        <w:rPr>
          <w:color w:val="000000"/>
        </w:rPr>
        <w:t xml:space="preserve">conic </w:t>
      </w:r>
      <w:r w:rsidR="009F605C">
        <w:rPr>
          <w:color w:val="000000"/>
        </w:rPr>
        <w:t xml:space="preserve">European </w:t>
      </w:r>
      <w:r w:rsidR="00B91FB2" w:rsidRPr="00C70685">
        <w:rPr>
          <w:color w:val="000000"/>
        </w:rPr>
        <w:t>F</w:t>
      </w:r>
      <w:r w:rsidR="006B7CF8" w:rsidRPr="00C70685">
        <w:rPr>
          <w:color w:val="000000"/>
        </w:rPr>
        <w:t>eminists</w:t>
      </w:r>
      <w:r w:rsidR="000348F3">
        <w:rPr>
          <w:color w:val="000000"/>
        </w:rPr>
        <w:t>.</w:t>
      </w:r>
      <w:r w:rsidR="006B7CF8" w:rsidRPr="00C70685">
        <w:rPr>
          <w:color w:val="000000"/>
        </w:rPr>
        <w:t xml:space="preserve"> </w:t>
      </w:r>
      <w:r w:rsidR="001104AE" w:rsidRPr="00C70685">
        <w:rPr>
          <w:color w:val="000000"/>
        </w:rPr>
        <w:t xml:space="preserve"> </w:t>
      </w:r>
    </w:p>
    <w:p w:rsidR="001104AE" w:rsidRDefault="00EE33CB" w:rsidP="00B945A2">
      <w:pPr>
        <w:pStyle w:val="NormalWeb"/>
        <w:tabs>
          <w:tab w:val="left" w:pos="1134"/>
        </w:tabs>
        <w:ind w:left="1134" w:hanging="283"/>
        <w:rPr>
          <w:color w:val="000000"/>
        </w:rPr>
      </w:pPr>
      <w:r>
        <w:rPr>
          <w:color w:val="000000"/>
        </w:rPr>
        <w:t xml:space="preserve">8. </w:t>
      </w:r>
      <w:r w:rsidR="006D6213">
        <w:rPr>
          <w:color w:val="000000"/>
        </w:rPr>
        <w:t xml:space="preserve">Women in </w:t>
      </w:r>
      <w:r w:rsidR="00FC67BC">
        <w:rPr>
          <w:color w:val="000000"/>
        </w:rPr>
        <w:t xml:space="preserve">Baroque </w:t>
      </w:r>
      <w:r w:rsidR="000348F3">
        <w:rPr>
          <w:color w:val="000000"/>
        </w:rPr>
        <w:t>Malta.</w:t>
      </w:r>
    </w:p>
    <w:p w:rsidR="00377780" w:rsidRPr="007F6CAB" w:rsidRDefault="00EE33CB" w:rsidP="00B945A2">
      <w:pPr>
        <w:pStyle w:val="NormalWeb"/>
        <w:tabs>
          <w:tab w:val="left" w:pos="1134"/>
        </w:tabs>
        <w:ind w:left="1134" w:hanging="283"/>
        <w:rPr>
          <w:color w:val="000000"/>
          <w:lang w:val="it-IT"/>
        </w:rPr>
      </w:pPr>
      <w:r w:rsidRPr="007F6CAB">
        <w:rPr>
          <w:color w:val="000000"/>
          <w:lang w:val="it-IT"/>
        </w:rPr>
        <w:t xml:space="preserve">9. </w:t>
      </w:r>
      <w:r w:rsidR="006D6213" w:rsidRPr="007F6CAB">
        <w:rPr>
          <w:color w:val="000000"/>
          <w:lang w:val="it-IT"/>
        </w:rPr>
        <w:t>Female lives in Baroque Valletta: Site Visit</w:t>
      </w:r>
    </w:p>
    <w:p w:rsidR="0077015E" w:rsidRPr="00C70685" w:rsidRDefault="0077015E" w:rsidP="00EA67CA">
      <w:pPr>
        <w:shd w:val="clear" w:color="auto" w:fill="FFFFFF"/>
        <w:spacing w:after="0" w:line="240" w:lineRule="auto"/>
        <w:outlineLvl w:val="1"/>
        <w:rPr>
          <w:rFonts w:ascii="Times New Roman" w:eastAsia="Times New Roman" w:hAnsi="Times New Roman" w:cs="Times New Roman"/>
          <w:b/>
          <w:bCs/>
          <w:sz w:val="24"/>
          <w:szCs w:val="24"/>
        </w:rPr>
      </w:pPr>
    </w:p>
    <w:p w:rsidR="00EA67CA" w:rsidRPr="00C70685" w:rsidRDefault="00EA67CA" w:rsidP="00EA67CA">
      <w:pPr>
        <w:shd w:val="clear" w:color="auto" w:fill="FFFFFF"/>
        <w:spacing w:after="0" w:line="240" w:lineRule="auto"/>
        <w:outlineLvl w:val="1"/>
        <w:rPr>
          <w:rFonts w:ascii="Times New Roman" w:eastAsia="Times New Roman" w:hAnsi="Times New Roman" w:cs="Times New Roman"/>
          <w:b/>
          <w:bCs/>
          <w:sz w:val="24"/>
          <w:szCs w:val="24"/>
        </w:rPr>
      </w:pPr>
      <w:r w:rsidRPr="00C70685">
        <w:rPr>
          <w:rFonts w:ascii="Times New Roman" w:eastAsia="Times New Roman" w:hAnsi="Times New Roman" w:cs="Times New Roman"/>
          <w:b/>
          <w:bCs/>
          <w:sz w:val="24"/>
          <w:szCs w:val="24"/>
        </w:rPr>
        <w:t xml:space="preserve">Learning outcomes:   </w:t>
      </w:r>
    </w:p>
    <w:p w:rsidR="00EA67CA" w:rsidRPr="00C70685" w:rsidRDefault="00EA67CA" w:rsidP="00EA67CA">
      <w:pPr>
        <w:shd w:val="clear" w:color="auto" w:fill="FFFFFF"/>
        <w:spacing w:after="0" w:line="240" w:lineRule="auto"/>
        <w:outlineLvl w:val="1"/>
        <w:rPr>
          <w:rFonts w:ascii="Times New Roman" w:eastAsia="Times New Roman" w:hAnsi="Times New Roman" w:cs="Times New Roman"/>
          <w:bCs/>
          <w:sz w:val="24"/>
          <w:szCs w:val="24"/>
          <w:lang w:val="mt-MT"/>
        </w:rPr>
      </w:pPr>
    </w:p>
    <w:p w:rsidR="00290864" w:rsidRPr="00C70685" w:rsidRDefault="00290864" w:rsidP="00B945A2">
      <w:pPr>
        <w:pStyle w:val="ListParagraph"/>
        <w:numPr>
          <w:ilvl w:val="0"/>
          <w:numId w:val="14"/>
        </w:numPr>
        <w:spacing w:after="160" w:line="259" w:lineRule="auto"/>
        <w:ind w:left="1134"/>
        <w:jc w:val="both"/>
        <w:rPr>
          <w:rFonts w:ascii="Times New Roman" w:hAnsi="Times New Roman" w:cs="Times New Roman"/>
          <w:sz w:val="24"/>
          <w:szCs w:val="24"/>
        </w:rPr>
      </w:pPr>
      <w:r w:rsidRPr="00C70685">
        <w:rPr>
          <w:rFonts w:ascii="Times New Roman" w:hAnsi="Times New Roman" w:cs="Times New Roman"/>
          <w:sz w:val="24"/>
          <w:szCs w:val="24"/>
        </w:rPr>
        <w:t>View the seventeenth century tensions as necessary stages for reaching a higher social and political equilibrium and deeper and broader creative female capacities.</w:t>
      </w:r>
    </w:p>
    <w:p w:rsidR="00290864" w:rsidRDefault="00290864" w:rsidP="00B945A2">
      <w:pPr>
        <w:pStyle w:val="ListParagraph"/>
        <w:numPr>
          <w:ilvl w:val="0"/>
          <w:numId w:val="14"/>
        </w:numPr>
        <w:spacing w:after="160" w:line="259" w:lineRule="auto"/>
        <w:ind w:left="1134"/>
        <w:jc w:val="both"/>
        <w:rPr>
          <w:rFonts w:ascii="Times New Roman" w:hAnsi="Times New Roman" w:cs="Times New Roman"/>
          <w:sz w:val="24"/>
          <w:szCs w:val="24"/>
        </w:rPr>
      </w:pPr>
      <w:r w:rsidRPr="00C70685">
        <w:rPr>
          <w:rFonts w:ascii="Times New Roman" w:hAnsi="Times New Roman" w:cs="Times New Roman"/>
          <w:sz w:val="24"/>
          <w:szCs w:val="24"/>
        </w:rPr>
        <w:t>Understand the core principles of the female figure of the Baroque age and identify important differences from the traditional image of the women</w:t>
      </w:r>
      <w:r w:rsidR="000348F3">
        <w:rPr>
          <w:rFonts w:ascii="Times New Roman" w:hAnsi="Times New Roman" w:cs="Times New Roman"/>
          <w:sz w:val="24"/>
          <w:szCs w:val="24"/>
        </w:rPr>
        <w:t>.</w:t>
      </w:r>
      <w:r w:rsidRPr="00C70685">
        <w:rPr>
          <w:rFonts w:ascii="Times New Roman" w:hAnsi="Times New Roman" w:cs="Times New Roman"/>
          <w:sz w:val="24"/>
          <w:szCs w:val="24"/>
        </w:rPr>
        <w:t xml:space="preserve"> </w:t>
      </w:r>
    </w:p>
    <w:p w:rsidR="009A0A73" w:rsidRPr="00BA1CD5" w:rsidRDefault="009A0A73" w:rsidP="00B945A2">
      <w:pPr>
        <w:pStyle w:val="ListParagraph"/>
        <w:numPr>
          <w:ilvl w:val="0"/>
          <w:numId w:val="14"/>
        </w:numPr>
        <w:spacing w:after="160" w:line="259" w:lineRule="auto"/>
        <w:ind w:left="1134"/>
        <w:jc w:val="both"/>
        <w:rPr>
          <w:rFonts w:ascii="Times New Roman" w:hAnsi="Times New Roman" w:cs="Times New Roman"/>
          <w:sz w:val="24"/>
          <w:szCs w:val="24"/>
        </w:rPr>
      </w:pPr>
      <w:r w:rsidRPr="00BA1CD5">
        <w:rPr>
          <w:rFonts w:ascii="Times New Roman" w:hAnsi="Times New Roman" w:cs="Times New Roman"/>
          <w:sz w:val="24"/>
          <w:szCs w:val="24"/>
        </w:rPr>
        <w:t xml:space="preserve">Delineate </w:t>
      </w:r>
      <w:r>
        <w:rPr>
          <w:rFonts w:ascii="Times New Roman" w:hAnsi="Times New Roman" w:cs="Times New Roman"/>
          <w:sz w:val="24"/>
          <w:szCs w:val="24"/>
        </w:rPr>
        <w:t xml:space="preserve">Baroque </w:t>
      </w:r>
      <w:r w:rsidRPr="00BA1CD5">
        <w:rPr>
          <w:rFonts w:ascii="Times New Roman" w:hAnsi="Times New Roman" w:cs="Times New Roman"/>
          <w:sz w:val="24"/>
          <w:szCs w:val="24"/>
        </w:rPr>
        <w:t>female literary and artistic sensibility, particular or general.</w:t>
      </w:r>
    </w:p>
    <w:p w:rsidR="009A0A73" w:rsidRPr="00BA1CD5" w:rsidRDefault="009A0A73" w:rsidP="00B945A2">
      <w:pPr>
        <w:pStyle w:val="ListParagraph"/>
        <w:numPr>
          <w:ilvl w:val="0"/>
          <w:numId w:val="14"/>
        </w:numPr>
        <w:spacing w:after="160" w:line="259" w:lineRule="auto"/>
        <w:ind w:left="1134"/>
        <w:jc w:val="both"/>
        <w:rPr>
          <w:rFonts w:ascii="Times New Roman" w:hAnsi="Times New Roman" w:cs="Times New Roman"/>
          <w:sz w:val="24"/>
          <w:szCs w:val="24"/>
        </w:rPr>
      </w:pPr>
      <w:r w:rsidRPr="00BA1CD5">
        <w:rPr>
          <w:rFonts w:ascii="Times New Roman" w:hAnsi="Times New Roman" w:cs="Times New Roman"/>
          <w:sz w:val="24"/>
          <w:szCs w:val="24"/>
        </w:rPr>
        <w:t>Attribute female unique characteristics and a particular way of thinking, acting and feeling to the Baroque period.</w:t>
      </w:r>
    </w:p>
    <w:p w:rsidR="00412097" w:rsidRPr="00C70685" w:rsidRDefault="00412097" w:rsidP="00B945A2">
      <w:pPr>
        <w:pStyle w:val="ListParagraph"/>
        <w:numPr>
          <w:ilvl w:val="0"/>
          <w:numId w:val="14"/>
        </w:numPr>
        <w:spacing w:after="160" w:line="259" w:lineRule="auto"/>
        <w:ind w:left="1134"/>
        <w:jc w:val="both"/>
        <w:rPr>
          <w:rFonts w:ascii="Times New Roman" w:hAnsi="Times New Roman" w:cs="Times New Roman"/>
          <w:sz w:val="24"/>
          <w:szCs w:val="24"/>
        </w:rPr>
      </w:pPr>
      <w:r w:rsidRPr="00C70685">
        <w:rPr>
          <w:rFonts w:ascii="Times New Roman" w:hAnsi="Times New Roman" w:cs="Times New Roman"/>
          <w:sz w:val="24"/>
          <w:szCs w:val="24"/>
        </w:rPr>
        <w:t>Integrate a vision of the state, the church, science, and culture with a vision of female social life and of the tendencies and currents that ran through it.</w:t>
      </w:r>
    </w:p>
    <w:p w:rsidR="00412097" w:rsidRPr="00C70685" w:rsidRDefault="00412097" w:rsidP="00B945A2">
      <w:pPr>
        <w:pStyle w:val="ListParagraph"/>
        <w:numPr>
          <w:ilvl w:val="0"/>
          <w:numId w:val="14"/>
        </w:numPr>
        <w:spacing w:after="160" w:line="259" w:lineRule="auto"/>
        <w:ind w:left="1134"/>
        <w:jc w:val="both"/>
        <w:rPr>
          <w:rFonts w:ascii="Times New Roman" w:hAnsi="Times New Roman" w:cs="Times New Roman"/>
          <w:sz w:val="24"/>
          <w:szCs w:val="24"/>
        </w:rPr>
      </w:pPr>
      <w:r w:rsidRPr="00C70685">
        <w:rPr>
          <w:rFonts w:ascii="Times New Roman" w:hAnsi="Times New Roman" w:cs="Times New Roman"/>
          <w:sz w:val="24"/>
          <w:szCs w:val="24"/>
        </w:rPr>
        <w:t>Examine what is new in the condition of women in Malta in the seventeenth century.</w:t>
      </w:r>
    </w:p>
    <w:p w:rsidR="0077015E" w:rsidRPr="00C70685" w:rsidRDefault="0077015E" w:rsidP="00EA67CA">
      <w:pPr>
        <w:shd w:val="clear" w:color="auto" w:fill="FFFFFF"/>
        <w:spacing w:after="0" w:line="240" w:lineRule="auto"/>
        <w:outlineLvl w:val="1"/>
        <w:rPr>
          <w:rFonts w:ascii="Times New Roman" w:eastAsia="Times New Roman" w:hAnsi="Times New Roman" w:cs="Times New Roman"/>
          <w:b/>
          <w:bCs/>
          <w:sz w:val="24"/>
          <w:szCs w:val="24"/>
        </w:rPr>
      </w:pPr>
    </w:p>
    <w:p w:rsidR="00696EE6" w:rsidRPr="00C70685" w:rsidRDefault="00EA67CA" w:rsidP="00EA67CA">
      <w:pPr>
        <w:shd w:val="clear" w:color="auto" w:fill="FFFFFF"/>
        <w:spacing w:after="0" w:line="240" w:lineRule="auto"/>
        <w:outlineLvl w:val="1"/>
        <w:rPr>
          <w:rFonts w:ascii="Times New Roman" w:eastAsia="Times New Roman" w:hAnsi="Times New Roman" w:cs="Times New Roman"/>
          <w:b/>
          <w:bCs/>
          <w:sz w:val="24"/>
          <w:szCs w:val="24"/>
        </w:rPr>
      </w:pPr>
      <w:r w:rsidRPr="00C70685">
        <w:rPr>
          <w:rFonts w:ascii="Times New Roman" w:eastAsia="Times New Roman" w:hAnsi="Times New Roman" w:cs="Times New Roman"/>
          <w:b/>
          <w:bCs/>
          <w:sz w:val="24"/>
          <w:szCs w:val="24"/>
        </w:rPr>
        <w:t xml:space="preserve">Delivery style:  </w:t>
      </w:r>
    </w:p>
    <w:p w:rsidR="00696EE6" w:rsidRPr="00C70685" w:rsidRDefault="00696EE6" w:rsidP="00EA67CA">
      <w:pPr>
        <w:shd w:val="clear" w:color="auto" w:fill="FFFFFF"/>
        <w:spacing w:after="0" w:line="240" w:lineRule="auto"/>
        <w:outlineLvl w:val="1"/>
        <w:rPr>
          <w:rFonts w:ascii="Times New Roman" w:eastAsia="Times New Roman" w:hAnsi="Times New Roman" w:cs="Times New Roman"/>
          <w:b/>
          <w:bCs/>
          <w:sz w:val="24"/>
          <w:szCs w:val="24"/>
        </w:rPr>
      </w:pPr>
    </w:p>
    <w:p w:rsidR="00696EE6" w:rsidRPr="00C70685" w:rsidRDefault="00F24963" w:rsidP="00696EE6">
      <w:pPr>
        <w:spacing w:after="0"/>
        <w:jc w:val="both"/>
        <w:rPr>
          <w:rFonts w:ascii="Times New Roman" w:eastAsia="Times New Roman" w:hAnsi="Times New Roman" w:cs="Times New Roman"/>
          <w:b/>
          <w:bCs/>
          <w:sz w:val="24"/>
          <w:szCs w:val="24"/>
          <w:lang w:val="en-GB"/>
        </w:rPr>
      </w:pPr>
      <w:r w:rsidRPr="00C70685">
        <w:rPr>
          <w:rFonts w:ascii="Times New Roman" w:eastAsia="Times New Roman" w:hAnsi="Times New Roman" w:cs="Times New Roman"/>
          <w:bCs/>
          <w:sz w:val="24"/>
          <w:szCs w:val="24"/>
        </w:rPr>
        <w:lastRenderedPageBreak/>
        <w:t>The course will be delivered through a series of l</w:t>
      </w:r>
      <w:r w:rsidR="00696EE6" w:rsidRPr="00C70685">
        <w:rPr>
          <w:rFonts w:ascii="Times New Roman" w:eastAsia="Times New Roman" w:hAnsi="Times New Roman" w:cs="Times New Roman"/>
          <w:bCs/>
          <w:sz w:val="24"/>
          <w:szCs w:val="24"/>
        </w:rPr>
        <w:t xml:space="preserve">ectures and </w:t>
      </w:r>
      <w:r w:rsidR="00950ECF" w:rsidRPr="00C70685">
        <w:rPr>
          <w:rFonts w:ascii="Times New Roman" w:eastAsia="Times New Roman" w:hAnsi="Times New Roman" w:cs="Times New Roman"/>
          <w:bCs/>
          <w:sz w:val="24"/>
          <w:szCs w:val="24"/>
        </w:rPr>
        <w:t>group discussion</w:t>
      </w:r>
      <w:r w:rsidR="00696EE6" w:rsidRPr="00C70685">
        <w:rPr>
          <w:rFonts w:ascii="Times New Roman" w:eastAsia="Times New Roman" w:hAnsi="Times New Roman" w:cs="Times New Roman"/>
          <w:bCs/>
          <w:sz w:val="24"/>
          <w:szCs w:val="24"/>
        </w:rPr>
        <w:t>s</w:t>
      </w:r>
      <w:r w:rsidRPr="00C70685">
        <w:rPr>
          <w:rFonts w:ascii="Times New Roman" w:eastAsia="Times New Roman" w:hAnsi="Times New Roman" w:cs="Times New Roman"/>
          <w:bCs/>
          <w:sz w:val="24"/>
          <w:szCs w:val="24"/>
        </w:rPr>
        <w:t>.</w:t>
      </w:r>
      <w:r w:rsidR="006D6213">
        <w:rPr>
          <w:rFonts w:ascii="Times New Roman" w:eastAsia="Times New Roman" w:hAnsi="Times New Roman" w:cs="Times New Roman"/>
          <w:bCs/>
          <w:sz w:val="24"/>
          <w:szCs w:val="24"/>
        </w:rPr>
        <w:t xml:space="preserve"> Lectures will be supplemented with a site visit which will enrich the participants’ experience of the topic.</w:t>
      </w:r>
      <w:r w:rsidRPr="00C70685">
        <w:rPr>
          <w:rFonts w:ascii="Times New Roman" w:eastAsia="Times New Roman" w:hAnsi="Times New Roman" w:cs="Times New Roman"/>
          <w:bCs/>
          <w:sz w:val="24"/>
          <w:szCs w:val="24"/>
        </w:rPr>
        <w:t xml:space="preserve"> </w:t>
      </w:r>
      <w:r w:rsidR="00696EE6" w:rsidRPr="006D6213">
        <w:rPr>
          <w:rFonts w:ascii="Times New Roman" w:eastAsia="Times New Roman" w:hAnsi="Times New Roman" w:cs="Times New Roman"/>
          <w:bCs/>
          <w:sz w:val="24"/>
          <w:szCs w:val="24"/>
        </w:rPr>
        <w:t>T</w:t>
      </w:r>
      <w:r w:rsidR="00696EE6" w:rsidRPr="00C70685">
        <w:rPr>
          <w:rFonts w:ascii="Times New Roman" w:hAnsi="Times New Roman" w:cs="Times New Roman"/>
          <w:color w:val="000000"/>
          <w:sz w:val="24"/>
          <w:szCs w:val="24"/>
        </w:rPr>
        <w:t>hroughout the class</w:t>
      </w:r>
      <w:r w:rsidRPr="00C70685">
        <w:rPr>
          <w:rFonts w:ascii="Times New Roman" w:hAnsi="Times New Roman" w:cs="Times New Roman"/>
          <w:color w:val="000000"/>
          <w:sz w:val="24"/>
          <w:szCs w:val="24"/>
        </w:rPr>
        <w:t xml:space="preserve"> sessions</w:t>
      </w:r>
      <w:r w:rsidR="00696EE6" w:rsidRPr="00C70685">
        <w:rPr>
          <w:rFonts w:ascii="Times New Roman" w:hAnsi="Times New Roman" w:cs="Times New Roman"/>
          <w:color w:val="000000"/>
          <w:sz w:val="24"/>
          <w:szCs w:val="24"/>
        </w:rPr>
        <w:t xml:space="preserve"> the past will be used to reflect upon the pressing concerns of the present and there will be plenty of oppo</w:t>
      </w:r>
      <w:r w:rsidR="006D6213">
        <w:rPr>
          <w:rFonts w:ascii="Times New Roman" w:hAnsi="Times New Roman" w:cs="Times New Roman"/>
          <w:color w:val="000000"/>
          <w:sz w:val="24"/>
          <w:szCs w:val="24"/>
        </w:rPr>
        <w:t>rtunities for discussion</w:t>
      </w:r>
      <w:r w:rsidR="00696EE6" w:rsidRPr="00C70685">
        <w:rPr>
          <w:rFonts w:ascii="Times New Roman" w:hAnsi="Times New Roman" w:cs="Times New Roman"/>
          <w:color w:val="000000"/>
          <w:sz w:val="24"/>
          <w:szCs w:val="24"/>
        </w:rPr>
        <w:t>.</w:t>
      </w:r>
    </w:p>
    <w:p w:rsidR="00EA67CA" w:rsidRPr="00C70685" w:rsidRDefault="00EA67CA" w:rsidP="00EA67CA">
      <w:pPr>
        <w:shd w:val="clear" w:color="auto" w:fill="FFFFFF"/>
        <w:spacing w:after="0" w:line="240" w:lineRule="auto"/>
        <w:outlineLvl w:val="1"/>
        <w:rPr>
          <w:rFonts w:ascii="Times New Roman" w:eastAsia="Times New Roman" w:hAnsi="Times New Roman" w:cs="Times New Roman"/>
          <w:bCs/>
          <w:sz w:val="24"/>
          <w:szCs w:val="24"/>
          <w:lang w:val="mt-MT"/>
        </w:rPr>
      </w:pPr>
    </w:p>
    <w:p w:rsidR="00EA67CA" w:rsidRPr="00C70685" w:rsidRDefault="00EA67CA" w:rsidP="00EA67CA">
      <w:pPr>
        <w:shd w:val="clear" w:color="auto" w:fill="FFFFFF"/>
        <w:spacing w:after="0" w:line="240" w:lineRule="auto"/>
        <w:outlineLvl w:val="1"/>
        <w:rPr>
          <w:rFonts w:ascii="Times New Roman" w:eastAsia="Times New Roman" w:hAnsi="Times New Roman" w:cs="Times New Roman"/>
          <w:b/>
          <w:bCs/>
          <w:sz w:val="24"/>
          <w:szCs w:val="24"/>
        </w:rPr>
      </w:pPr>
    </w:p>
    <w:p w:rsidR="00EA67CA" w:rsidRPr="006D6213" w:rsidRDefault="00EA67CA" w:rsidP="00EA67CA">
      <w:pPr>
        <w:spacing w:after="0"/>
        <w:jc w:val="both"/>
        <w:rPr>
          <w:rFonts w:ascii="Times New Roman" w:eastAsia="Times New Roman" w:hAnsi="Times New Roman" w:cs="Times New Roman"/>
          <w:bCs/>
          <w:sz w:val="24"/>
          <w:szCs w:val="24"/>
          <w:lang w:val="en-GB"/>
        </w:rPr>
      </w:pPr>
      <w:r w:rsidRPr="00C70685">
        <w:rPr>
          <w:rFonts w:ascii="Times New Roman" w:eastAsia="Times New Roman" w:hAnsi="Times New Roman" w:cs="Times New Roman"/>
          <w:b/>
          <w:bCs/>
          <w:sz w:val="24"/>
          <w:szCs w:val="24"/>
          <w:lang w:val="mt-MT"/>
        </w:rPr>
        <w:t>Course Tutor:</w:t>
      </w:r>
      <w:r w:rsidRPr="00C70685">
        <w:rPr>
          <w:rFonts w:ascii="Times New Roman" w:eastAsia="Times New Roman" w:hAnsi="Times New Roman" w:cs="Times New Roman"/>
          <w:b/>
          <w:bCs/>
          <w:color w:val="666666"/>
          <w:sz w:val="24"/>
          <w:szCs w:val="24"/>
          <w:lang w:val="mt-MT"/>
        </w:rPr>
        <w:t xml:space="preserve">   </w:t>
      </w:r>
      <w:r w:rsidR="00950ECF" w:rsidRPr="006D6213">
        <w:rPr>
          <w:rFonts w:ascii="Times New Roman" w:eastAsia="Times New Roman" w:hAnsi="Times New Roman" w:cs="Times New Roman"/>
          <w:bCs/>
          <w:sz w:val="24"/>
          <w:szCs w:val="24"/>
          <w:lang w:val="en-GB"/>
        </w:rPr>
        <w:t xml:space="preserve">Dr Christine </w:t>
      </w:r>
      <w:r w:rsidR="000B2762">
        <w:rPr>
          <w:rFonts w:ascii="Times New Roman" w:eastAsia="Times New Roman" w:hAnsi="Times New Roman" w:cs="Times New Roman"/>
          <w:bCs/>
          <w:sz w:val="24"/>
          <w:szCs w:val="24"/>
          <w:lang w:val="en-GB"/>
        </w:rPr>
        <w:t xml:space="preserve">Muscat </w:t>
      </w:r>
      <w:r w:rsidR="00950ECF" w:rsidRPr="006D6213">
        <w:rPr>
          <w:rFonts w:ascii="Times New Roman" w:eastAsia="Times New Roman" w:hAnsi="Times New Roman" w:cs="Times New Roman"/>
          <w:bCs/>
          <w:sz w:val="24"/>
          <w:szCs w:val="24"/>
          <w:lang w:val="en-GB"/>
        </w:rPr>
        <w:t>PhD</w:t>
      </w:r>
    </w:p>
    <w:p w:rsidR="00696EE6" w:rsidRPr="00C70685" w:rsidRDefault="00696EE6" w:rsidP="00EA67CA">
      <w:pPr>
        <w:spacing w:after="0"/>
        <w:jc w:val="both"/>
        <w:rPr>
          <w:rFonts w:ascii="Times New Roman" w:eastAsia="Times New Roman" w:hAnsi="Times New Roman" w:cs="Times New Roman"/>
          <w:b/>
          <w:bCs/>
          <w:color w:val="666666"/>
          <w:sz w:val="24"/>
          <w:szCs w:val="24"/>
          <w:lang w:val="en-GB"/>
        </w:rPr>
      </w:pPr>
      <w:r w:rsidRPr="00C70685">
        <w:rPr>
          <w:rFonts w:ascii="Times New Roman" w:hAnsi="Times New Roman" w:cs="Times New Roman"/>
          <w:color w:val="000000"/>
          <w:sz w:val="24"/>
          <w:szCs w:val="24"/>
        </w:rPr>
        <w:t xml:space="preserve">Christine </w:t>
      </w:r>
      <w:r w:rsidR="000B2762">
        <w:rPr>
          <w:rFonts w:ascii="Times New Roman" w:hAnsi="Times New Roman" w:cs="Times New Roman"/>
          <w:color w:val="000000"/>
          <w:sz w:val="24"/>
          <w:szCs w:val="24"/>
        </w:rPr>
        <w:t xml:space="preserve">Muscat </w:t>
      </w:r>
      <w:r w:rsidRPr="00C70685">
        <w:rPr>
          <w:rFonts w:ascii="Times New Roman" w:hAnsi="Times New Roman" w:cs="Times New Roman"/>
          <w:color w:val="000000"/>
          <w:sz w:val="24"/>
          <w:szCs w:val="24"/>
        </w:rPr>
        <w:t xml:space="preserve">graduated B.A. (Hons.) in Anthropology from the University of Malta in 2002. In 2011 she read for an M.A. in </w:t>
      </w:r>
      <w:proofErr w:type="spellStart"/>
      <w:r w:rsidRPr="00C70685">
        <w:rPr>
          <w:rFonts w:ascii="Times New Roman" w:hAnsi="Times New Roman" w:cs="Times New Roman"/>
          <w:color w:val="000000"/>
          <w:sz w:val="24"/>
          <w:szCs w:val="24"/>
        </w:rPr>
        <w:t>Hospitaller</w:t>
      </w:r>
      <w:proofErr w:type="spellEnd"/>
      <w:r w:rsidRPr="00C70685">
        <w:rPr>
          <w:rFonts w:ascii="Times New Roman" w:hAnsi="Times New Roman" w:cs="Times New Roman"/>
          <w:color w:val="000000"/>
          <w:sz w:val="24"/>
          <w:szCs w:val="24"/>
        </w:rPr>
        <w:t xml:space="preserve"> Studies and in 2017 she was awarded a Ph.D. in History from the University of Malta. Her research explores female enterprise in early modern Valletta, with a special focus on nuns and prostitutes. She has authored various papers on female entrepreneurship in</w:t>
      </w:r>
      <w:r w:rsidR="00F24963" w:rsidRPr="00C70685">
        <w:rPr>
          <w:rFonts w:ascii="Times New Roman" w:hAnsi="Times New Roman" w:cs="Times New Roman"/>
          <w:color w:val="000000"/>
          <w:sz w:val="24"/>
          <w:szCs w:val="24"/>
        </w:rPr>
        <w:t xml:space="preserve"> early modern Malta</w:t>
      </w:r>
      <w:r w:rsidRPr="00C70685">
        <w:rPr>
          <w:rFonts w:ascii="Times New Roman" w:hAnsi="Times New Roman" w:cs="Times New Roman"/>
          <w:color w:val="000000"/>
          <w:sz w:val="24"/>
          <w:szCs w:val="24"/>
        </w:rPr>
        <w:t>. Her first book is entitled Magdalene Nuns and Penitent Prostitutes (Malta: BDL Publishers, 2013). Dr</w:t>
      </w:r>
      <w:r w:rsidR="006D6213">
        <w:rPr>
          <w:rFonts w:ascii="Times New Roman" w:hAnsi="Times New Roman" w:cs="Times New Roman"/>
          <w:color w:val="000000"/>
          <w:sz w:val="24"/>
          <w:szCs w:val="24"/>
        </w:rPr>
        <w:t>.</w:t>
      </w:r>
      <w:r w:rsidRPr="00C70685">
        <w:rPr>
          <w:rFonts w:ascii="Times New Roman" w:hAnsi="Times New Roman" w:cs="Times New Roman"/>
          <w:color w:val="000000"/>
          <w:sz w:val="24"/>
          <w:szCs w:val="24"/>
        </w:rPr>
        <w:t xml:space="preserve"> Christine </w:t>
      </w:r>
      <w:r w:rsidR="000B2762">
        <w:rPr>
          <w:rFonts w:ascii="Times New Roman" w:hAnsi="Times New Roman" w:cs="Times New Roman"/>
          <w:color w:val="000000"/>
          <w:sz w:val="24"/>
          <w:szCs w:val="24"/>
        </w:rPr>
        <w:t>Muscat</w:t>
      </w:r>
      <w:r w:rsidR="00613A7C">
        <w:rPr>
          <w:rFonts w:ascii="Times New Roman" w:hAnsi="Times New Roman" w:cs="Times New Roman"/>
          <w:color w:val="000000"/>
          <w:sz w:val="24"/>
          <w:szCs w:val="24"/>
        </w:rPr>
        <w:t xml:space="preserve"> </w:t>
      </w:r>
      <w:r w:rsidRPr="00C70685">
        <w:rPr>
          <w:rFonts w:ascii="Times New Roman" w:hAnsi="Times New Roman" w:cs="Times New Roman"/>
          <w:color w:val="000000"/>
          <w:sz w:val="24"/>
          <w:szCs w:val="24"/>
        </w:rPr>
        <w:t>is a Fellow of the IASH (Institute for Advanced Studies in the Humanities) at the University of Edinburgh.</w:t>
      </w:r>
    </w:p>
    <w:p w:rsidR="00EA67CA" w:rsidRPr="00C70685" w:rsidRDefault="00EA67CA" w:rsidP="00EA67CA">
      <w:pPr>
        <w:spacing w:after="0"/>
        <w:jc w:val="both"/>
        <w:rPr>
          <w:rFonts w:ascii="Times New Roman" w:eastAsia="Times New Roman" w:hAnsi="Times New Roman" w:cs="Times New Roman"/>
          <w:bCs/>
          <w:sz w:val="24"/>
          <w:szCs w:val="24"/>
          <w:lang w:val="mt-MT"/>
        </w:rPr>
      </w:pPr>
    </w:p>
    <w:p w:rsidR="0077015E" w:rsidRPr="00C70685" w:rsidRDefault="0077015E" w:rsidP="00EA67CA">
      <w:pPr>
        <w:spacing w:after="0"/>
        <w:jc w:val="both"/>
        <w:rPr>
          <w:rFonts w:ascii="Times New Roman" w:eastAsia="Times New Roman" w:hAnsi="Times New Roman" w:cs="Times New Roman"/>
          <w:b/>
          <w:sz w:val="24"/>
          <w:szCs w:val="24"/>
        </w:rPr>
      </w:pPr>
    </w:p>
    <w:p w:rsidR="00EA67CA" w:rsidRPr="00C70685" w:rsidRDefault="00EA67CA" w:rsidP="00EA67CA">
      <w:pPr>
        <w:spacing w:after="0"/>
        <w:jc w:val="both"/>
        <w:rPr>
          <w:rFonts w:ascii="Times New Roman" w:eastAsia="Times New Roman" w:hAnsi="Times New Roman" w:cs="Times New Roman"/>
          <w:b/>
          <w:sz w:val="24"/>
          <w:szCs w:val="24"/>
        </w:rPr>
      </w:pPr>
      <w:r w:rsidRPr="00C70685">
        <w:rPr>
          <w:rFonts w:ascii="Times New Roman" w:eastAsia="Times New Roman" w:hAnsi="Times New Roman" w:cs="Times New Roman"/>
          <w:b/>
          <w:sz w:val="24"/>
          <w:szCs w:val="24"/>
        </w:rPr>
        <w:t>Certification:</w:t>
      </w:r>
    </w:p>
    <w:p w:rsidR="00EA67CA" w:rsidRPr="00C70685" w:rsidRDefault="00EA67CA" w:rsidP="00EA67CA">
      <w:pPr>
        <w:spacing w:after="0"/>
        <w:jc w:val="both"/>
        <w:rPr>
          <w:rFonts w:ascii="Times New Roman" w:eastAsia="Times New Roman" w:hAnsi="Times New Roman" w:cs="Times New Roman"/>
          <w:sz w:val="24"/>
          <w:szCs w:val="24"/>
        </w:rPr>
      </w:pPr>
      <w:r w:rsidRPr="00C70685">
        <w:rPr>
          <w:rFonts w:ascii="Times New Roman" w:eastAsia="Times New Roman" w:hAnsi="Times New Roman" w:cs="Times New Roman"/>
          <w:sz w:val="24"/>
          <w:szCs w:val="24"/>
        </w:rPr>
        <w:t>Participants who attend at least 80% of the sessions will be awarded a Certificate of Attendance issued by Malta University Consulting Ltd.</w:t>
      </w:r>
    </w:p>
    <w:p w:rsidR="00EA67CA" w:rsidRPr="00C70685" w:rsidRDefault="00EA67CA" w:rsidP="00EA67CA">
      <w:pPr>
        <w:spacing w:after="0"/>
        <w:jc w:val="both"/>
        <w:rPr>
          <w:rFonts w:ascii="Times New Roman" w:hAnsi="Times New Roman" w:cs="Times New Roman"/>
          <w:b/>
          <w:color w:val="000000"/>
          <w:sz w:val="24"/>
          <w:szCs w:val="24"/>
          <w:lang w:val="mt-MT"/>
        </w:rPr>
      </w:pPr>
    </w:p>
    <w:p w:rsidR="0077015E" w:rsidRPr="00C70685" w:rsidRDefault="0077015E" w:rsidP="00EA67CA">
      <w:pPr>
        <w:spacing w:after="0"/>
        <w:jc w:val="both"/>
        <w:rPr>
          <w:rFonts w:ascii="Times New Roman" w:hAnsi="Times New Roman" w:cs="Times New Roman"/>
          <w:b/>
          <w:color w:val="000000"/>
          <w:sz w:val="24"/>
          <w:szCs w:val="24"/>
          <w:lang w:val="mt-MT"/>
        </w:rPr>
      </w:pPr>
    </w:p>
    <w:p w:rsidR="00EA67CA" w:rsidRPr="00DF4994" w:rsidRDefault="00EA67CA" w:rsidP="00EA67CA">
      <w:pPr>
        <w:spacing w:after="0"/>
        <w:jc w:val="both"/>
        <w:rPr>
          <w:rFonts w:ascii="Times New Roman" w:hAnsi="Times New Roman" w:cs="Times New Roman"/>
          <w:b/>
          <w:color w:val="000000"/>
          <w:sz w:val="24"/>
          <w:szCs w:val="24"/>
          <w:lang w:val="en-GB"/>
        </w:rPr>
      </w:pPr>
      <w:r w:rsidRPr="00C70685">
        <w:rPr>
          <w:rFonts w:ascii="Times New Roman" w:hAnsi="Times New Roman" w:cs="Times New Roman"/>
          <w:b/>
          <w:color w:val="000000"/>
          <w:sz w:val="24"/>
          <w:szCs w:val="24"/>
          <w:lang w:val="mt-MT"/>
        </w:rPr>
        <w:t>Course Registraton Fee and contact information:</w:t>
      </w:r>
      <w:r w:rsidR="00DF4994">
        <w:rPr>
          <w:rFonts w:ascii="Times New Roman" w:hAnsi="Times New Roman" w:cs="Times New Roman"/>
          <w:b/>
          <w:color w:val="000000"/>
          <w:sz w:val="24"/>
          <w:szCs w:val="24"/>
          <w:lang w:val="en-GB"/>
        </w:rPr>
        <w:t xml:space="preserve"> €45</w:t>
      </w:r>
    </w:p>
    <w:p w:rsidR="00EA67CA" w:rsidRPr="00C70685" w:rsidRDefault="00EA67CA" w:rsidP="00EA67CA">
      <w:pPr>
        <w:autoSpaceDE w:val="0"/>
        <w:autoSpaceDN w:val="0"/>
        <w:adjustRightInd w:val="0"/>
        <w:spacing w:after="0"/>
        <w:jc w:val="both"/>
        <w:rPr>
          <w:rFonts w:ascii="Times New Roman" w:hAnsi="Times New Roman" w:cs="Times New Roman"/>
          <w:b/>
          <w:sz w:val="24"/>
          <w:szCs w:val="24"/>
          <w:lang w:val="en-GB"/>
        </w:rPr>
      </w:pPr>
    </w:p>
    <w:p w:rsidR="00EA67CA" w:rsidRPr="00C70685" w:rsidRDefault="00EA67CA" w:rsidP="00EA67CA">
      <w:pPr>
        <w:autoSpaceDE w:val="0"/>
        <w:autoSpaceDN w:val="0"/>
        <w:adjustRightInd w:val="0"/>
        <w:spacing w:after="0"/>
        <w:jc w:val="both"/>
        <w:rPr>
          <w:rFonts w:ascii="Times New Roman" w:hAnsi="Times New Roman" w:cs="Times New Roman"/>
          <w:b/>
          <w:sz w:val="24"/>
          <w:szCs w:val="24"/>
          <w:lang w:val="en-GB"/>
        </w:rPr>
      </w:pPr>
      <w:r w:rsidRPr="00C70685">
        <w:rPr>
          <w:rFonts w:ascii="Times New Roman" w:hAnsi="Times New Roman" w:cs="Times New Roman"/>
          <w:b/>
          <w:sz w:val="24"/>
          <w:szCs w:val="24"/>
          <w:lang w:val="en-GB"/>
        </w:rPr>
        <w:t>Cheques are to be made payable to Malta University Consulting Ltd</w:t>
      </w:r>
      <w:r w:rsidRPr="00C70685">
        <w:rPr>
          <w:rFonts w:ascii="Times New Roman" w:hAnsi="Times New Roman" w:cs="Times New Roman"/>
          <w:b/>
          <w:sz w:val="24"/>
          <w:szCs w:val="24"/>
          <w:lang w:val="en-GB"/>
        </w:rPr>
        <w:tab/>
      </w:r>
    </w:p>
    <w:p w:rsidR="00EA67CA" w:rsidRPr="00C70685" w:rsidRDefault="00EA67CA" w:rsidP="00EA67CA">
      <w:pPr>
        <w:spacing w:after="0"/>
        <w:jc w:val="both"/>
        <w:rPr>
          <w:rFonts w:ascii="Times New Roman" w:hAnsi="Times New Roman" w:cs="Times New Roman"/>
          <w:sz w:val="24"/>
          <w:szCs w:val="24"/>
          <w:lang w:val="en-GB"/>
        </w:rPr>
      </w:pPr>
      <w:r w:rsidRPr="00C70685">
        <w:rPr>
          <w:rFonts w:ascii="Times New Roman" w:hAnsi="Times New Roman" w:cs="Times New Roman"/>
          <w:sz w:val="24"/>
          <w:szCs w:val="24"/>
          <w:lang w:val="en-GB"/>
        </w:rPr>
        <w:t xml:space="preserve">For further information kindly contact: Malta University Consulting Ltd, Robert Mifsud Bonnici Street, </w:t>
      </w:r>
      <w:proofErr w:type="spellStart"/>
      <w:proofErr w:type="gramStart"/>
      <w:r w:rsidRPr="00C70685">
        <w:rPr>
          <w:rFonts w:ascii="Times New Roman" w:hAnsi="Times New Roman" w:cs="Times New Roman"/>
          <w:sz w:val="24"/>
          <w:szCs w:val="24"/>
          <w:lang w:val="en-GB"/>
        </w:rPr>
        <w:t>Lija</w:t>
      </w:r>
      <w:proofErr w:type="spellEnd"/>
      <w:proofErr w:type="gramEnd"/>
      <w:r w:rsidRPr="00C70685">
        <w:rPr>
          <w:rFonts w:ascii="Times New Roman" w:hAnsi="Times New Roman" w:cs="Times New Roman"/>
          <w:sz w:val="24"/>
          <w:szCs w:val="24"/>
          <w:lang w:val="en-GB"/>
        </w:rPr>
        <w:t>.</w:t>
      </w:r>
    </w:p>
    <w:p w:rsidR="00EA67CA" w:rsidRDefault="00EA67CA" w:rsidP="00EA67CA">
      <w:pPr>
        <w:spacing w:after="0"/>
        <w:jc w:val="both"/>
        <w:rPr>
          <w:rStyle w:val="Hyperlink"/>
          <w:rFonts w:ascii="Times New Roman" w:hAnsi="Times New Roman" w:cs="Times New Roman"/>
          <w:sz w:val="24"/>
          <w:szCs w:val="24"/>
          <w:lang w:val="en-GB"/>
        </w:rPr>
      </w:pPr>
      <w:r w:rsidRPr="00C70685">
        <w:rPr>
          <w:rFonts w:ascii="Times New Roman" w:hAnsi="Times New Roman" w:cs="Times New Roman"/>
          <w:sz w:val="24"/>
          <w:szCs w:val="24"/>
          <w:lang w:val="en-GB"/>
        </w:rPr>
        <w:t xml:space="preserve">Tel: 21240746/9982 9244; e-mail:  </w:t>
      </w:r>
      <w:hyperlink r:id="rId6" w:history="1">
        <w:r w:rsidRPr="00C70685">
          <w:rPr>
            <w:rStyle w:val="Hyperlink"/>
            <w:rFonts w:ascii="Times New Roman" w:hAnsi="Times New Roman" w:cs="Times New Roman"/>
            <w:sz w:val="24"/>
            <w:szCs w:val="24"/>
            <w:lang w:val="en-GB"/>
          </w:rPr>
          <w:t>maria.bugeja@muhc.com.mt</w:t>
        </w:r>
      </w:hyperlink>
      <w:r w:rsidRPr="00C70685">
        <w:rPr>
          <w:rFonts w:ascii="Times New Roman" w:hAnsi="Times New Roman" w:cs="Times New Roman"/>
          <w:sz w:val="24"/>
          <w:szCs w:val="24"/>
          <w:lang w:val="en-GB"/>
        </w:rPr>
        <w:t xml:space="preserve">; website:   </w:t>
      </w:r>
      <w:hyperlink r:id="rId7" w:history="1">
        <w:r w:rsidRPr="00C70685">
          <w:rPr>
            <w:rStyle w:val="Hyperlink"/>
            <w:rFonts w:ascii="Times New Roman" w:hAnsi="Times New Roman" w:cs="Times New Roman"/>
            <w:sz w:val="24"/>
            <w:szCs w:val="24"/>
            <w:lang w:val="en-GB"/>
          </w:rPr>
          <w:t>www.muhc.com.mt</w:t>
        </w:r>
      </w:hyperlink>
    </w:p>
    <w:p w:rsidR="00DF4994" w:rsidRDefault="00DF4994" w:rsidP="00EA67CA">
      <w:pPr>
        <w:spacing w:after="0"/>
        <w:jc w:val="both"/>
        <w:rPr>
          <w:rStyle w:val="Hyperlink"/>
          <w:rFonts w:ascii="Times New Roman" w:hAnsi="Times New Roman" w:cs="Times New Roman"/>
          <w:sz w:val="24"/>
          <w:szCs w:val="24"/>
          <w:lang w:val="en-GB"/>
        </w:rPr>
      </w:pPr>
    </w:p>
    <w:p w:rsidR="00DF4994" w:rsidRPr="00C70685" w:rsidRDefault="001A3392" w:rsidP="00EA67CA">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w:t>
      </w:r>
    </w:p>
    <w:p w:rsidR="001033EF" w:rsidRPr="00C70685" w:rsidRDefault="001033EF">
      <w:pPr>
        <w:rPr>
          <w:rFonts w:ascii="Times New Roman" w:hAnsi="Times New Roman" w:cs="Times New Roman"/>
          <w:sz w:val="24"/>
          <w:szCs w:val="24"/>
        </w:rPr>
      </w:pPr>
    </w:p>
    <w:p w:rsidR="00871FF9" w:rsidRPr="001A3392" w:rsidRDefault="00871FF9" w:rsidP="00A910AC">
      <w:pPr>
        <w:pStyle w:val="Heading6"/>
        <w:jc w:val="center"/>
        <w:rPr>
          <w:rFonts w:ascii="Times New Roman" w:hAnsi="Times New Roman" w:cs="Times New Roman"/>
          <w:b/>
          <w:i w:val="0"/>
          <w:color w:val="17365D"/>
          <w:sz w:val="28"/>
          <w:szCs w:val="28"/>
        </w:rPr>
      </w:pPr>
      <w:r w:rsidRPr="001A3392">
        <w:rPr>
          <w:rFonts w:ascii="Times New Roman" w:hAnsi="Times New Roman" w:cs="Times New Roman"/>
          <w:b/>
          <w:i w:val="0"/>
          <w:color w:val="17365D"/>
          <w:sz w:val="28"/>
          <w:szCs w:val="28"/>
        </w:rPr>
        <w:t>Course Programme</w:t>
      </w:r>
    </w:p>
    <w:p w:rsidR="00A910AC" w:rsidRPr="00C70685" w:rsidRDefault="00871FF9" w:rsidP="00562991">
      <w:pPr>
        <w:pStyle w:val="NormalWeb"/>
        <w:rPr>
          <w:color w:val="000000"/>
        </w:rPr>
      </w:pPr>
      <w:r w:rsidRPr="001A3392">
        <w:rPr>
          <w:b/>
        </w:rPr>
        <w:t>Session 1</w:t>
      </w:r>
      <w:r w:rsidR="006D6213" w:rsidRPr="001A3392">
        <w:rPr>
          <w:b/>
        </w:rPr>
        <w:t>:</w:t>
      </w:r>
      <w:r w:rsidR="00A910AC" w:rsidRPr="001A3392">
        <w:rPr>
          <w:b/>
        </w:rPr>
        <w:t xml:space="preserve"> </w:t>
      </w:r>
      <w:r w:rsidR="006D6213" w:rsidRPr="001A3392">
        <w:rPr>
          <w:b/>
          <w:color w:val="000000"/>
        </w:rPr>
        <w:t>Tuesday 16 October 2018</w:t>
      </w:r>
      <w:r w:rsidR="001A3392">
        <w:rPr>
          <w:color w:val="000000"/>
        </w:rPr>
        <w:t xml:space="preserve">        </w:t>
      </w:r>
      <w:r w:rsidR="00A910AC" w:rsidRPr="00C70685">
        <w:rPr>
          <w:color w:val="000000"/>
        </w:rPr>
        <w:t>Historical perspectives: Medieval and Renaissance Scenarios.</w:t>
      </w:r>
    </w:p>
    <w:p w:rsidR="00A910AC" w:rsidRPr="00A910AC" w:rsidRDefault="00A910AC"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sidRPr="00A910AC">
        <w:rPr>
          <w:rFonts w:ascii="Times New Roman" w:eastAsia="Times New Roman" w:hAnsi="Times New Roman" w:cs="Times New Roman"/>
          <w:color w:val="333333"/>
          <w:sz w:val="24"/>
          <w:szCs w:val="24"/>
          <w:lang w:val="en-GB" w:eastAsia="en-GB"/>
        </w:rPr>
        <w:lastRenderedPageBreak/>
        <w:t>the notions and exercise of secular and spiritual authority</w:t>
      </w:r>
    </w:p>
    <w:p w:rsidR="00A910AC" w:rsidRPr="00A910AC" w:rsidRDefault="00A910AC"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sidRPr="00A910AC">
        <w:rPr>
          <w:rFonts w:ascii="Times New Roman" w:eastAsia="Times New Roman" w:hAnsi="Times New Roman" w:cs="Times New Roman"/>
          <w:color w:val="333333"/>
          <w:sz w:val="24"/>
          <w:szCs w:val="24"/>
          <w:lang w:val="en-GB" w:eastAsia="en-GB"/>
        </w:rPr>
        <w:t xml:space="preserve">the operation of power in medieval and </w:t>
      </w:r>
      <w:r w:rsidR="00FC2B5D" w:rsidRPr="00C70685">
        <w:rPr>
          <w:rFonts w:ascii="Times New Roman" w:eastAsia="Times New Roman" w:hAnsi="Times New Roman" w:cs="Times New Roman"/>
          <w:color w:val="333333"/>
          <w:sz w:val="24"/>
          <w:szCs w:val="24"/>
          <w:lang w:val="en-GB" w:eastAsia="en-GB"/>
        </w:rPr>
        <w:t>renaissance</w:t>
      </w:r>
      <w:r w:rsidRPr="00A910AC">
        <w:rPr>
          <w:rFonts w:ascii="Times New Roman" w:eastAsia="Times New Roman" w:hAnsi="Times New Roman" w:cs="Times New Roman"/>
          <w:color w:val="333333"/>
          <w:sz w:val="24"/>
          <w:szCs w:val="24"/>
          <w:lang w:val="en-GB" w:eastAsia="en-GB"/>
        </w:rPr>
        <w:t xml:space="preserve"> societies</w:t>
      </w:r>
    </w:p>
    <w:p w:rsidR="00A910AC" w:rsidRPr="00A910AC" w:rsidRDefault="00A910AC"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sidRPr="00A910AC">
        <w:rPr>
          <w:rFonts w:ascii="Times New Roman" w:eastAsia="Times New Roman" w:hAnsi="Times New Roman" w:cs="Times New Roman"/>
          <w:color w:val="333333"/>
          <w:sz w:val="24"/>
          <w:szCs w:val="24"/>
          <w:lang w:val="en-GB" w:eastAsia="en-GB"/>
        </w:rPr>
        <w:t>the development of conceptions of and attitudes to gender</w:t>
      </w:r>
    </w:p>
    <w:p w:rsidR="00A910AC" w:rsidRPr="00A910AC" w:rsidRDefault="00A910AC"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sidRPr="00A910AC">
        <w:rPr>
          <w:rFonts w:ascii="Times New Roman" w:eastAsia="Times New Roman" w:hAnsi="Times New Roman" w:cs="Times New Roman"/>
          <w:color w:val="333333"/>
          <w:sz w:val="24"/>
          <w:szCs w:val="24"/>
          <w:lang w:val="en-GB" w:eastAsia="en-GB"/>
        </w:rPr>
        <w:t>the construction of identities</w:t>
      </w:r>
    </w:p>
    <w:p w:rsidR="006D6213" w:rsidRPr="001A3392" w:rsidRDefault="006D6213" w:rsidP="00BC5EDA">
      <w:pPr>
        <w:pStyle w:val="NormalWeb"/>
        <w:spacing w:before="0" w:beforeAutospacing="0" w:after="0" w:afterAutospacing="0"/>
        <w:rPr>
          <w:b/>
        </w:rPr>
      </w:pPr>
    </w:p>
    <w:p w:rsidR="006D6213" w:rsidRDefault="00FC2B5D" w:rsidP="00BC5EDA">
      <w:pPr>
        <w:pStyle w:val="NormalWeb"/>
        <w:spacing w:before="0" w:beforeAutospacing="0" w:after="0" w:afterAutospacing="0"/>
        <w:rPr>
          <w:color w:val="000000"/>
        </w:rPr>
      </w:pPr>
      <w:r w:rsidRPr="001A3392">
        <w:rPr>
          <w:b/>
        </w:rPr>
        <w:t xml:space="preserve">Session </w:t>
      </w:r>
      <w:r w:rsidR="006D6213" w:rsidRPr="001A3392">
        <w:rPr>
          <w:b/>
        </w:rPr>
        <w:t>2: Tuesday 23 October 2018</w:t>
      </w:r>
      <w:r w:rsidR="001A3392">
        <w:t xml:space="preserve">       </w:t>
      </w:r>
      <w:r w:rsidR="006D6213">
        <w:rPr>
          <w:color w:val="000000"/>
        </w:rPr>
        <w:t>The Working Life of Women in the Seventeenth Century.</w:t>
      </w:r>
    </w:p>
    <w:p w:rsidR="006D6213" w:rsidRPr="00A910AC"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The Domestic Industry</w:t>
      </w:r>
    </w:p>
    <w:p w:rsidR="006D6213" w:rsidRPr="00A910AC" w:rsidRDefault="006D6213" w:rsidP="00562991">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The Family Industry</w:t>
      </w:r>
    </w:p>
    <w:p w:rsidR="006D6213" w:rsidRPr="006D6213" w:rsidRDefault="006D6213" w:rsidP="00DB1D69">
      <w:pPr>
        <w:numPr>
          <w:ilvl w:val="0"/>
          <w:numId w:val="15"/>
        </w:numPr>
        <w:shd w:val="clear" w:color="auto" w:fill="FFFFFF"/>
        <w:spacing w:after="0" w:line="372" w:lineRule="atLeast"/>
        <w:ind w:left="336"/>
        <w:rPr>
          <w:color w:val="000000"/>
        </w:rPr>
      </w:pPr>
      <w:r w:rsidRPr="006D6213">
        <w:rPr>
          <w:rFonts w:ascii="Times New Roman" w:eastAsia="Times New Roman" w:hAnsi="Times New Roman" w:cs="Times New Roman"/>
          <w:color w:val="333333"/>
          <w:sz w:val="24"/>
          <w:szCs w:val="24"/>
          <w:lang w:val="en-GB" w:eastAsia="en-GB"/>
        </w:rPr>
        <w:t>Capitalistic Industry or Industrialism</w:t>
      </w:r>
    </w:p>
    <w:p w:rsidR="006D6213" w:rsidRDefault="006D6213" w:rsidP="00BC5EDA">
      <w:pPr>
        <w:pStyle w:val="NormalWeb"/>
        <w:spacing w:before="0" w:beforeAutospacing="0" w:after="0" w:afterAutospacing="0"/>
        <w:rPr>
          <w:color w:val="000000"/>
        </w:rPr>
      </w:pPr>
    </w:p>
    <w:p w:rsidR="006D6213" w:rsidRDefault="006D6213" w:rsidP="00BC5EDA">
      <w:pPr>
        <w:pStyle w:val="NormalWeb"/>
        <w:spacing w:before="0" w:beforeAutospacing="0" w:after="0" w:afterAutospacing="0"/>
        <w:rPr>
          <w:color w:val="000000"/>
        </w:rPr>
      </w:pPr>
    </w:p>
    <w:p w:rsidR="006D6213" w:rsidRPr="006D6213" w:rsidRDefault="006D6213" w:rsidP="006D6213">
      <w:pPr>
        <w:pStyle w:val="NormalWeb"/>
        <w:spacing w:before="0" w:beforeAutospacing="0" w:after="0" w:afterAutospacing="0"/>
      </w:pPr>
      <w:r w:rsidRPr="001A3392">
        <w:rPr>
          <w:b/>
        </w:rPr>
        <w:t xml:space="preserve">Session 3: </w:t>
      </w:r>
      <w:r w:rsidR="001A3392">
        <w:rPr>
          <w:b/>
        </w:rPr>
        <w:t xml:space="preserve">Tuesday 30 October 2018       </w:t>
      </w:r>
      <w:r w:rsidR="00A910AC" w:rsidRPr="00C70685">
        <w:t>Women</w:t>
      </w:r>
      <w:r>
        <w:t xml:space="preserve"> in Baroque L</w:t>
      </w:r>
      <w:r w:rsidR="00A910AC" w:rsidRPr="00C70685">
        <w:t>iterature and the Performing Arts.</w:t>
      </w:r>
    </w:p>
    <w:p w:rsidR="006D6213" w:rsidRPr="00A910AC" w:rsidRDefault="006D6213" w:rsidP="00562991">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Troubadours and Women</w:t>
      </w:r>
    </w:p>
    <w:p w:rsidR="006D6213" w:rsidRPr="00A910AC"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The exemplary lives of Saints</w:t>
      </w:r>
    </w:p>
    <w:p w:rsidR="006D6213"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 xml:space="preserve">Knowledge as Transgression: Female Artists </w:t>
      </w:r>
    </w:p>
    <w:p w:rsidR="006D6213" w:rsidRPr="00A910AC"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Opera</w:t>
      </w:r>
    </w:p>
    <w:p w:rsidR="006D6213" w:rsidRDefault="006D6213" w:rsidP="00BC5EDA">
      <w:pPr>
        <w:pStyle w:val="NormalWeb"/>
        <w:spacing w:before="0" w:beforeAutospacing="0" w:after="0" w:afterAutospacing="0"/>
      </w:pPr>
    </w:p>
    <w:p w:rsidR="006D6213" w:rsidRPr="00C70685" w:rsidRDefault="006D6213" w:rsidP="00BC5EDA">
      <w:pPr>
        <w:pStyle w:val="NormalWeb"/>
        <w:spacing w:before="0" w:beforeAutospacing="0" w:after="0" w:afterAutospacing="0"/>
      </w:pPr>
    </w:p>
    <w:p w:rsidR="00A910AC" w:rsidRDefault="00BC5EDA" w:rsidP="00562991">
      <w:pPr>
        <w:pStyle w:val="NormalWeb"/>
        <w:rPr>
          <w:color w:val="000000"/>
        </w:rPr>
      </w:pPr>
      <w:r w:rsidRPr="001A3392">
        <w:rPr>
          <w:b/>
          <w:color w:val="000000"/>
        </w:rPr>
        <w:t xml:space="preserve">Session </w:t>
      </w:r>
      <w:r w:rsidR="006D6213" w:rsidRPr="001A3392">
        <w:rPr>
          <w:b/>
          <w:color w:val="000000"/>
        </w:rPr>
        <w:t>4: Tuesday 6 November 2018</w:t>
      </w:r>
      <w:r w:rsidR="001A3392">
        <w:rPr>
          <w:color w:val="000000"/>
        </w:rPr>
        <w:t xml:space="preserve">       </w:t>
      </w:r>
      <w:r w:rsidR="00A910AC" w:rsidRPr="00C70685">
        <w:rPr>
          <w:color w:val="000000"/>
        </w:rPr>
        <w:t>Baroque Female Clothing and Accessories.</w:t>
      </w:r>
    </w:p>
    <w:p w:rsidR="006D6213" w:rsidRPr="00A910AC"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The Thirty Years War</w:t>
      </w:r>
    </w:p>
    <w:p w:rsidR="006D6213" w:rsidRPr="00A910AC"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 xml:space="preserve">The Absolutistic Ideal </w:t>
      </w:r>
    </w:p>
    <w:p w:rsidR="006D6213"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Style and Characteristics of Baroque Female Fashion</w:t>
      </w:r>
    </w:p>
    <w:p w:rsidR="006D6213" w:rsidRPr="00A910AC"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Gender in the Making: Trading and Uses of Accessories</w:t>
      </w:r>
    </w:p>
    <w:p w:rsidR="006D6213" w:rsidRPr="00C70685" w:rsidRDefault="006D6213" w:rsidP="006D6213">
      <w:pPr>
        <w:pStyle w:val="NormalWeb"/>
        <w:spacing w:before="0" w:beforeAutospacing="0" w:after="0" w:afterAutospacing="0"/>
      </w:pPr>
    </w:p>
    <w:p w:rsidR="00A910AC" w:rsidRDefault="00AA233B" w:rsidP="00562991">
      <w:pPr>
        <w:pStyle w:val="NormalWeb"/>
        <w:rPr>
          <w:color w:val="000000"/>
        </w:rPr>
      </w:pPr>
      <w:r w:rsidRPr="001A3392">
        <w:rPr>
          <w:b/>
          <w:color w:val="000000"/>
        </w:rPr>
        <w:t xml:space="preserve">Session </w:t>
      </w:r>
      <w:r w:rsidR="006D6213" w:rsidRPr="001A3392">
        <w:rPr>
          <w:b/>
          <w:color w:val="000000"/>
        </w:rPr>
        <w:t>5: Tuesday 13 November 2018</w:t>
      </w:r>
      <w:r w:rsidR="006D6213">
        <w:rPr>
          <w:color w:val="000000"/>
        </w:rPr>
        <w:tab/>
      </w:r>
      <w:r w:rsidR="006D6213">
        <w:rPr>
          <w:color w:val="000000"/>
        </w:rPr>
        <w:tab/>
      </w:r>
      <w:r w:rsidR="00A910AC" w:rsidRPr="00C70685">
        <w:rPr>
          <w:color w:val="000000"/>
        </w:rPr>
        <w:t>Nuns and the Female Monastic Institution.</w:t>
      </w:r>
    </w:p>
    <w:p w:rsidR="006D6213" w:rsidRPr="00A910AC"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i/>
          <w:color w:val="333333"/>
          <w:sz w:val="24"/>
          <w:szCs w:val="24"/>
          <w:lang w:val="en-GB" w:eastAsia="en-GB"/>
        </w:rPr>
      </w:pPr>
      <w:r>
        <w:rPr>
          <w:rFonts w:ascii="Times New Roman" w:eastAsia="Times New Roman" w:hAnsi="Times New Roman" w:cs="Times New Roman"/>
          <w:color w:val="333333"/>
          <w:sz w:val="24"/>
          <w:szCs w:val="24"/>
          <w:lang w:val="en-GB" w:eastAsia="en-GB"/>
        </w:rPr>
        <w:t xml:space="preserve">Pope Boniface VIII: </w:t>
      </w:r>
      <w:proofErr w:type="spellStart"/>
      <w:r w:rsidRPr="006D6213">
        <w:rPr>
          <w:rFonts w:ascii="Times New Roman" w:eastAsia="Times New Roman" w:hAnsi="Times New Roman" w:cs="Times New Roman"/>
          <w:i/>
          <w:color w:val="333333"/>
          <w:sz w:val="24"/>
          <w:szCs w:val="24"/>
          <w:lang w:val="en-GB" w:eastAsia="en-GB"/>
        </w:rPr>
        <w:t>Periculoso</w:t>
      </w:r>
      <w:proofErr w:type="spellEnd"/>
    </w:p>
    <w:p w:rsidR="006D6213" w:rsidRPr="00A910AC"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The Council of Trent: Session XXV</w:t>
      </w:r>
    </w:p>
    <w:p w:rsidR="006D6213"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Mysticism</w:t>
      </w:r>
    </w:p>
    <w:p w:rsidR="006D6213" w:rsidRPr="00A910AC"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lastRenderedPageBreak/>
        <w:t>Attitudes, Action and Negotiation</w:t>
      </w:r>
    </w:p>
    <w:p w:rsidR="006D6213" w:rsidRPr="00C70685" w:rsidRDefault="006D6213" w:rsidP="006D6213">
      <w:pPr>
        <w:pStyle w:val="NormalWeb"/>
        <w:spacing w:before="0" w:beforeAutospacing="0" w:after="0" w:afterAutospacing="0"/>
      </w:pPr>
    </w:p>
    <w:p w:rsidR="00A910AC" w:rsidRDefault="00C70685" w:rsidP="00562991">
      <w:pPr>
        <w:pStyle w:val="NormalWeb"/>
        <w:rPr>
          <w:color w:val="000000"/>
        </w:rPr>
      </w:pPr>
      <w:r w:rsidRPr="001A3392">
        <w:rPr>
          <w:b/>
          <w:color w:val="000000"/>
        </w:rPr>
        <w:t xml:space="preserve">Session </w:t>
      </w:r>
      <w:r w:rsidR="006D6213" w:rsidRPr="001A3392">
        <w:rPr>
          <w:b/>
          <w:color w:val="000000"/>
        </w:rPr>
        <w:t>6: Tuesday 20 November 2018</w:t>
      </w:r>
      <w:r w:rsidR="006D6213">
        <w:rPr>
          <w:color w:val="000000"/>
        </w:rPr>
        <w:tab/>
      </w:r>
      <w:r w:rsidR="006D6213">
        <w:rPr>
          <w:color w:val="000000"/>
        </w:rPr>
        <w:tab/>
      </w:r>
      <w:r w:rsidR="00A910AC" w:rsidRPr="00C70685">
        <w:rPr>
          <w:color w:val="000000"/>
        </w:rPr>
        <w:t>The Witch, the Prost</w:t>
      </w:r>
      <w:r w:rsidR="006D6213">
        <w:rPr>
          <w:color w:val="000000"/>
        </w:rPr>
        <w:t>itute, the Rebel and cries for R</w:t>
      </w:r>
      <w:r w:rsidR="00A910AC" w:rsidRPr="00C70685">
        <w:rPr>
          <w:color w:val="000000"/>
        </w:rPr>
        <w:t>eform.</w:t>
      </w:r>
    </w:p>
    <w:p w:rsidR="006D6213" w:rsidRPr="00A910AC"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The Age of Witch Hunts</w:t>
      </w:r>
    </w:p>
    <w:p w:rsidR="006D6213" w:rsidRPr="00A910AC"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Prostitution: Victimhood vs Agency</w:t>
      </w:r>
    </w:p>
    <w:p w:rsidR="006D6213"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Resistance to Oppression and Patriarchy</w:t>
      </w:r>
    </w:p>
    <w:p w:rsidR="006D6213" w:rsidRPr="00A910AC" w:rsidRDefault="006D6213" w:rsidP="00562991">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Reform</w:t>
      </w:r>
    </w:p>
    <w:p w:rsidR="006D6213" w:rsidRPr="00C70685" w:rsidRDefault="006D6213" w:rsidP="006D6213">
      <w:pPr>
        <w:pStyle w:val="NormalWeb"/>
        <w:spacing w:before="0" w:beforeAutospacing="0" w:after="0" w:afterAutospacing="0"/>
      </w:pPr>
    </w:p>
    <w:p w:rsidR="00A910AC" w:rsidRDefault="00C70685" w:rsidP="00562991">
      <w:pPr>
        <w:pStyle w:val="NormalWeb"/>
        <w:rPr>
          <w:color w:val="000000"/>
        </w:rPr>
      </w:pPr>
      <w:r w:rsidRPr="001A3392">
        <w:rPr>
          <w:b/>
          <w:color w:val="000000"/>
        </w:rPr>
        <w:t xml:space="preserve">Session </w:t>
      </w:r>
      <w:r w:rsidR="006D6213" w:rsidRPr="001A3392">
        <w:rPr>
          <w:b/>
          <w:color w:val="000000"/>
        </w:rPr>
        <w:t>7: Tuesday 27 November 2018</w:t>
      </w:r>
      <w:r w:rsidR="006D6213">
        <w:rPr>
          <w:color w:val="000000"/>
        </w:rPr>
        <w:tab/>
      </w:r>
      <w:r w:rsidR="006D6213">
        <w:rPr>
          <w:color w:val="000000"/>
        </w:rPr>
        <w:tab/>
      </w:r>
      <w:r w:rsidR="00A910AC" w:rsidRPr="00C70685">
        <w:rPr>
          <w:color w:val="000000"/>
        </w:rPr>
        <w:t xml:space="preserve"> Iconic Feminists  </w:t>
      </w:r>
    </w:p>
    <w:p w:rsidR="006D6213" w:rsidRPr="00A910AC"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proofErr w:type="spellStart"/>
      <w:r>
        <w:rPr>
          <w:rFonts w:ascii="Times New Roman" w:eastAsia="Times New Roman" w:hAnsi="Times New Roman" w:cs="Times New Roman"/>
          <w:color w:val="333333"/>
          <w:sz w:val="24"/>
          <w:szCs w:val="24"/>
          <w:lang w:val="en-GB" w:eastAsia="en-GB"/>
        </w:rPr>
        <w:t>Arcangela</w:t>
      </w:r>
      <w:proofErr w:type="spellEnd"/>
      <w:r>
        <w:rPr>
          <w:rFonts w:ascii="Times New Roman" w:eastAsia="Times New Roman" w:hAnsi="Times New Roman" w:cs="Times New Roman"/>
          <w:color w:val="333333"/>
          <w:sz w:val="24"/>
          <w:szCs w:val="24"/>
          <w:lang w:val="en-GB" w:eastAsia="en-GB"/>
        </w:rPr>
        <w:t xml:space="preserve"> </w:t>
      </w:r>
      <w:proofErr w:type="spellStart"/>
      <w:r>
        <w:rPr>
          <w:rFonts w:ascii="Times New Roman" w:eastAsia="Times New Roman" w:hAnsi="Times New Roman" w:cs="Times New Roman"/>
          <w:color w:val="333333"/>
          <w:sz w:val="24"/>
          <w:szCs w:val="24"/>
          <w:lang w:val="en-GB" w:eastAsia="en-GB"/>
        </w:rPr>
        <w:t>Tarabotti</w:t>
      </w:r>
      <w:proofErr w:type="spellEnd"/>
    </w:p>
    <w:p w:rsidR="006D6213" w:rsidRPr="00A910AC"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proofErr w:type="spellStart"/>
      <w:r>
        <w:rPr>
          <w:rFonts w:ascii="Times New Roman" w:eastAsia="Times New Roman" w:hAnsi="Times New Roman" w:cs="Times New Roman"/>
          <w:color w:val="333333"/>
          <w:sz w:val="24"/>
          <w:szCs w:val="24"/>
          <w:lang w:val="en-GB" w:eastAsia="en-GB"/>
        </w:rPr>
        <w:t>Gliki</w:t>
      </w:r>
      <w:proofErr w:type="spellEnd"/>
      <w:r>
        <w:rPr>
          <w:rFonts w:ascii="Times New Roman" w:eastAsia="Times New Roman" w:hAnsi="Times New Roman" w:cs="Times New Roman"/>
          <w:color w:val="333333"/>
          <w:sz w:val="24"/>
          <w:szCs w:val="24"/>
          <w:lang w:val="en-GB" w:eastAsia="en-GB"/>
        </w:rPr>
        <w:t xml:space="preserve"> bas Judah </w:t>
      </w:r>
      <w:proofErr w:type="spellStart"/>
      <w:r>
        <w:rPr>
          <w:rFonts w:ascii="Times New Roman" w:eastAsia="Times New Roman" w:hAnsi="Times New Roman" w:cs="Times New Roman"/>
          <w:color w:val="333333"/>
          <w:sz w:val="24"/>
          <w:szCs w:val="24"/>
          <w:lang w:val="en-GB" w:eastAsia="en-GB"/>
        </w:rPr>
        <w:t>Leib</w:t>
      </w:r>
      <w:proofErr w:type="spellEnd"/>
    </w:p>
    <w:p w:rsidR="006D6213"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 xml:space="preserve">Marie de </w:t>
      </w:r>
      <w:proofErr w:type="spellStart"/>
      <w:r>
        <w:rPr>
          <w:rFonts w:ascii="Times New Roman" w:eastAsia="Times New Roman" w:hAnsi="Times New Roman" w:cs="Times New Roman"/>
          <w:color w:val="333333"/>
          <w:sz w:val="24"/>
          <w:szCs w:val="24"/>
          <w:lang w:val="en-GB" w:eastAsia="en-GB"/>
        </w:rPr>
        <w:t>l’Incarnation</w:t>
      </w:r>
      <w:proofErr w:type="spellEnd"/>
    </w:p>
    <w:p w:rsidR="006D6213" w:rsidRPr="00A910AC"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 xml:space="preserve">Maria Sibylla </w:t>
      </w:r>
      <w:proofErr w:type="spellStart"/>
      <w:r>
        <w:rPr>
          <w:rFonts w:ascii="Times New Roman" w:eastAsia="Times New Roman" w:hAnsi="Times New Roman" w:cs="Times New Roman"/>
          <w:color w:val="333333"/>
          <w:sz w:val="24"/>
          <w:szCs w:val="24"/>
          <w:lang w:val="en-GB" w:eastAsia="en-GB"/>
        </w:rPr>
        <w:t>Merian</w:t>
      </w:r>
      <w:proofErr w:type="spellEnd"/>
    </w:p>
    <w:p w:rsidR="006D6213" w:rsidRDefault="006D6213" w:rsidP="00562991">
      <w:pPr>
        <w:pStyle w:val="NormalWeb"/>
        <w:rPr>
          <w:color w:val="000000"/>
        </w:rPr>
      </w:pPr>
    </w:p>
    <w:p w:rsidR="00A910AC" w:rsidRDefault="00C70685" w:rsidP="00562991">
      <w:pPr>
        <w:pStyle w:val="NormalWeb"/>
        <w:rPr>
          <w:color w:val="000000"/>
        </w:rPr>
      </w:pPr>
      <w:r w:rsidRPr="001A3392">
        <w:rPr>
          <w:b/>
          <w:color w:val="000000"/>
        </w:rPr>
        <w:t xml:space="preserve">Session </w:t>
      </w:r>
      <w:r w:rsidR="006D6213" w:rsidRPr="001A3392">
        <w:rPr>
          <w:b/>
          <w:color w:val="000000"/>
        </w:rPr>
        <w:t>8: Tuesday 4 December 2018</w:t>
      </w:r>
      <w:r w:rsidR="006D6213">
        <w:rPr>
          <w:color w:val="000000"/>
        </w:rPr>
        <w:tab/>
      </w:r>
      <w:r w:rsidR="006D6213">
        <w:rPr>
          <w:color w:val="000000"/>
        </w:rPr>
        <w:tab/>
      </w:r>
      <w:r w:rsidR="00A910AC" w:rsidRPr="00C70685">
        <w:rPr>
          <w:color w:val="000000"/>
        </w:rPr>
        <w:t xml:space="preserve"> Women in Baroque Malta.</w:t>
      </w:r>
    </w:p>
    <w:p w:rsidR="006D6213" w:rsidRPr="00A910AC"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The Condition of Women in Seventeenth-Century Malta</w:t>
      </w:r>
    </w:p>
    <w:p w:rsidR="006D6213"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Courtesans</w:t>
      </w:r>
    </w:p>
    <w:p w:rsidR="006D6213"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Philanthropists</w:t>
      </w:r>
    </w:p>
    <w:p w:rsidR="006D6213" w:rsidRPr="00A910AC"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Entrepreneurs</w:t>
      </w:r>
    </w:p>
    <w:p w:rsidR="00C70685" w:rsidRDefault="00C70685" w:rsidP="006D6213"/>
    <w:p w:rsidR="006D6213" w:rsidRPr="00C70685" w:rsidRDefault="006D6213" w:rsidP="00562991">
      <w:pPr>
        <w:pStyle w:val="NormalWeb"/>
        <w:rPr>
          <w:color w:val="000000"/>
        </w:rPr>
      </w:pPr>
      <w:r w:rsidRPr="001A3392">
        <w:rPr>
          <w:b/>
          <w:color w:val="000000"/>
        </w:rPr>
        <w:t>Session 9: Tuesday 11 December 2018</w:t>
      </w:r>
      <w:r>
        <w:rPr>
          <w:color w:val="000000"/>
        </w:rPr>
        <w:tab/>
      </w:r>
      <w:r>
        <w:rPr>
          <w:color w:val="000000"/>
        </w:rPr>
        <w:tab/>
      </w:r>
      <w:r w:rsidRPr="00C70685">
        <w:rPr>
          <w:color w:val="000000"/>
        </w:rPr>
        <w:t xml:space="preserve"> Women in Baroque Malta.</w:t>
      </w:r>
    </w:p>
    <w:p w:rsidR="006D6213" w:rsidRPr="00A910AC" w:rsidRDefault="006D6213" w:rsidP="006D6213">
      <w:pPr>
        <w:numPr>
          <w:ilvl w:val="0"/>
          <w:numId w:val="15"/>
        </w:numPr>
        <w:shd w:val="clear" w:color="auto" w:fill="FFFFFF"/>
        <w:spacing w:before="100" w:beforeAutospacing="1" w:after="0" w:line="372" w:lineRule="atLeast"/>
        <w:ind w:left="336"/>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color w:val="333333"/>
          <w:sz w:val="24"/>
          <w:szCs w:val="24"/>
          <w:lang w:val="en-GB" w:eastAsia="en-GB"/>
        </w:rPr>
        <w:t>Baroque Silent Female Voices of Valletta Tour</w:t>
      </w:r>
    </w:p>
    <w:sectPr w:rsidR="006D6213" w:rsidRPr="00A910AC" w:rsidSect="0077015E">
      <w:pgSz w:w="12240" w:h="15840"/>
      <w:pgMar w:top="2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9AA"/>
    <w:multiLevelType w:val="hybridMultilevel"/>
    <w:tmpl w:val="E24864EA"/>
    <w:lvl w:ilvl="0" w:tplc="0809000F">
      <w:start w:val="1"/>
      <w:numFmt w:val="decimal"/>
      <w:lvlText w:val="%1."/>
      <w:lvlJc w:val="left"/>
      <w:pPr>
        <w:ind w:left="720" w:hanging="360"/>
      </w:pPr>
    </w:lvl>
    <w:lvl w:ilvl="1" w:tplc="043A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C0496"/>
    <w:multiLevelType w:val="hybridMultilevel"/>
    <w:tmpl w:val="49849F7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60A3A"/>
    <w:multiLevelType w:val="hybridMultilevel"/>
    <w:tmpl w:val="F7503D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806D5"/>
    <w:multiLevelType w:val="hybridMultilevel"/>
    <w:tmpl w:val="9556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C3983"/>
    <w:multiLevelType w:val="hybridMultilevel"/>
    <w:tmpl w:val="43DCD50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A57B9"/>
    <w:multiLevelType w:val="hybridMultilevel"/>
    <w:tmpl w:val="C20C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B38AA"/>
    <w:multiLevelType w:val="multilevel"/>
    <w:tmpl w:val="304C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14687"/>
    <w:multiLevelType w:val="hybridMultilevel"/>
    <w:tmpl w:val="D8B43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B124F2"/>
    <w:multiLevelType w:val="hybridMultilevel"/>
    <w:tmpl w:val="4612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06676"/>
    <w:multiLevelType w:val="hybridMultilevel"/>
    <w:tmpl w:val="22CC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7594F"/>
    <w:multiLevelType w:val="hybridMultilevel"/>
    <w:tmpl w:val="044EA1A0"/>
    <w:lvl w:ilvl="0" w:tplc="0809000F">
      <w:start w:val="1"/>
      <w:numFmt w:val="decimal"/>
      <w:lvlText w:val="%1."/>
      <w:lvlJc w:val="left"/>
      <w:pPr>
        <w:ind w:left="720" w:hanging="360"/>
      </w:pPr>
    </w:lvl>
    <w:lvl w:ilvl="1" w:tplc="043A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0A26BD"/>
    <w:multiLevelType w:val="hybridMultilevel"/>
    <w:tmpl w:val="A1A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544100"/>
    <w:multiLevelType w:val="hybridMultilevel"/>
    <w:tmpl w:val="CA687F0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3962D2"/>
    <w:multiLevelType w:val="hybridMultilevel"/>
    <w:tmpl w:val="C3AE9D12"/>
    <w:lvl w:ilvl="0" w:tplc="0809000F">
      <w:start w:val="1"/>
      <w:numFmt w:val="decimal"/>
      <w:lvlText w:val="%1."/>
      <w:lvlJc w:val="left"/>
      <w:pPr>
        <w:ind w:left="720" w:hanging="360"/>
      </w:pPr>
    </w:lvl>
    <w:lvl w:ilvl="1" w:tplc="043A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FC450E"/>
    <w:multiLevelType w:val="multilevel"/>
    <w:tmpl w:val="F890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4376D3"/>
    <w:multiLevelType w:val="hybridMultilevel"/>
    <w:tmpl w:val="B218D42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56241E"/>
    <w:multiLevelType w:val="hybridMultilevel"/>
    <w:tmpl w:val="8550E97C"/>
    <w:lvl w:ilvl="0" w:tplc="08090001">
      <w:start w:val="1"/>
      <w:numFmt w:val="bullet"/>
      <w:lvlText w:val=""/>
      <w:lvlJc w:val="left"/>
      <w:pPr>
        <w:ind w:left="720" w:hanging="360"/>
      </w:pPr>
      <w:rPr>
        <w:rFonts w:ascii="Symbol" w:hAnsi="Symbol" w:hint="default"/>
      </w:rPr>
    </w:lvl>
    <w:lvl w:ilvl="1" w:tplc="043A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0"/>
  </w:num>
  <w:num w:numId="5">
    <w:abstractNumId w:val="2"/>
  </w:num>
  <w:num w:numId="6">
    <w:abstractNumId w:val="12"/>
  </w:num>
  <w:num w:numId="7">
    <w:abstractNumId w:val="13"/>
  </w:num>
  <w:num w:numId="8">
    <w:abstractNumId w:val="15"/>
  </w:num>
  <w:num w:numId="9">
    <w:abstractNumId w:val="16"/>
  </w:num>
  <w:num w:numId="10">
    <w:abstractNumId w:val="9"/>
  </w:num>
  <w:num w:numId="11">
    <w:abstractNumId w:val="7"/>
  </w:num>
  <w:num w:numId="12">
    <w:abstractNumId w:val="8"/>
  </w:num>
  <w:num w:numId="13">
    <w:abstractNumId w:val="5"/>
  </w:num>
  <w:num w:numId="14">
    <w:abstractNumId w:val="3"/>
  </w:num>
  <w:num w:numId="15">
    <w:abstractNumId w:val="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CA"/>
    <w:rsid w:val="000348F3"/>
    <w:rsid w:val="00043DE5"/>
    <w:rsid w:val="0004594D"/>
    <w:rsid w:val="000B2762"/>
    <w:rsid w:val="000C4E6B"/>
    <w:rsid w:val="000C55B9"/>
    <w:rsid w:val="001033EF"/>
    <w:rsid w:val="001104AE"/>
    <w:rsid w:val="0016717A"/>
    <w:rsid w:val="00182895"/>
    <w:rsid w:val="00184001"/>
    <w:rsid w:val="001A3392"/>
    <w:rsid w:val="00290864"/>
    <w:rsid w:val="002D6CF1"/>
    <w:rsid w:val="00377780"/>
    <w:rsid w:val="00380AB1"/>
    <w:rsid w:val="003C4664"/>
    <w:rsid w:val="00401B8D"/>
    <w:rsid w:val="00412097"/>
    <w:rsid w:val="004A3915"/>
    <w:rsid w:val="004E2378"/>
    <w:rsid w:val="004F3C43"/>
    <w:rsid w:val="00562991"/>
    <w:rsid w:val="005D2ECD"/>
    <w:rsid w:val="00613A7C"/>
    <w:rsid w:val="00672B9E"/>
    <w:rsid w:val="00696EE6"/>
    <w:rsid w:val="006B7CF8"/>
    <w:rsid w:val="006D6213"/>
    <w:rsid w:val="006F0CC9"/>
    <w:rsid w:val="0072058D"/>
    <w:rsid w:val="007238CB"/>
    <w:rsid w:val="0077015E"/>
    <w:rsid w:val="007F6CAB"/>
    <w:rsid w:val="00871FF9"/>
    <w:rsid w:val="00950ECF"/>
    <w:rsid w:val="00995E8C"/>
    <w:rsid w:val="009A0A73"/>
    <w:rsid w:val="009F605C"/>
    <w:rsid w:val="00A0794C"/>
    <w:rsid w:val="00A110EE"/>
    <w:rsid w:val="00A11A91"/>
    <w:rsid w:val="00A910AC"/>
    <w:rsid w:val="00AA233B"/>
    <w:rsid w:val="00AD3971"/>
    <w:rsid w:val="00B14844"/>
    <w:rsid w:val="00B91FB2"/>
    <w:rsid w:val="00B945A2"/>
    <w:rsid w:val="00BC5EDA"/>
    <w:rsid w:val="00C11E57"/>
    <w:rsid w:val="00C242EF"/>
    <w:rsid w:val="00C70685"/>
    <w:rsid w:val="00CA5336"/>
    <w:rsid w:val="00CC76F0"/>
    <w:rsid w:val="00D176C5"/>
    <w:rsid w:val="00DF4994"/>
    <w:rsid w:val="00E6614C"/>
    <w:rsid w:val="00EA13B8"/>
    <w:rsid w:val="00EA67CA"/>
    <w:rsid w:val="00EE33CB"/>
    <w:rsid w:val="00F24963"/>
    <w:rsid w:val="00F86C9F"/>
    <w:rsid w:val="00FB79C9"/>
    <w:rsid w:val="00FC2B5D"/>
    <w:rsid w:val="00FC67BC"/>
    <w:rsid w:val="00FE1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E4D1C-0E26-49FF-A0B9-EC8AA6B6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7CA"/>
  </w:style>
  <w:style w:type="paragraph" w:styleId="Heading1">
    <w:name w:val="heading 1"/>
    <w:basedOn w:val="Normal"/>
    <w:next w:val="Normal"/>
    <w:link w:val="Heading1Char"/>
    <w:uiPriority w:val="9"/>
    <w:qFormat/>
    <w:rsid w:val="00043D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1FF9"/>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6">
    <w:name w:val="heading 6"/>
    <w:basedOn w:val="Normal"/>
    <w:next w:val="Normal"/>
    <w:link w:val="Heading6Char"/>
    <w:uiPriority w:val="9"/>
    <w:unhideWhenUsed/>
    <w:qFormat/>
    <w:rsid w:val="00871FF9"/>
    <w:pPr>
      <w:keepNext/>
      <w:keepLines/>
      <w:spacing w:before="200" w:after="0"/>
      <w:outlineLvl w:val="5"/>
    </w:pPr>
    <w:rPr>
      <w:rFonts w:asciiTheme="majorHAnsi" w:eastAsiaTheme="majorEastAsia" w:hAnsiTheme="majorHAnsi" w:cstheme="majorBidi"/>
      <w:i/>
      <w:iCs/>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67CA"/>
    <w:rPr>
      <w:color w:val="0000FF" w:themeColor="hyperlink"/>
      <w:u w:val="single"/>
    </w:rPr>
  </w:style>
  <w:style w:type="paragraph" w:styleId="BalloonText">
    <w:name w:val="Balloon Text"/>
    <w:basedOn w:val="Normal"/>
    <w:link w:val="BalloonTextChar"/>
    <w:uiPriority w:val="99"/>
    <w:semiHidden/>
    <w:unhideWhenUsed/>
    <w:rsid w:val="00EA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CA"/>
    <w:rPr>
      <w:rFonts w:ascii="Tahoma" w:hAnsi="Tahoma" w:cs="Tahoma"/>
      <w:sz w:val="16"/>
      <w:szCs w:val="16"/>
    </w:rPr>
  </w:style>
  <w:style w:type="character" w:customStyle="1" w:styleId="Heading2Char">
    <w:name w:val="Heading 2 Char"/>
    <w:basedOn w:val="DefaultParagraphFont"/>
    <w:link w:val="Heading2"/>
    <w:uiPriority w:val="9"/>
    <w:rsid w:val="00871FF9"/>
    <w:rPr>
      <w:rFonts w:asciiTheme="majorHAnsi" w:eastAsiaTheme="majorEastAsia" w:hAnsiTheme="majorHAnsi" w:cstheme="majorBidi"/>
      <w:b/>
      <w:bCs/>
      <w:color w:val="4F81BD" w:themeColor="accent1"/>
      <w:sz w:val="26"/>
      <w:szCs w:val="26"/>
      <w:lang w:val="en-GB"/>
    </w:rPr>
  </w:style>
  <w:style w:type="character" w:customStyle="1" w:styleId="Heading6Char">
    <w:name w:val="Heading 6 Char"/>
    <w:basedOn w:val="DefaultParagraphFont"/>
    <w:link w:val="Heading6"/>
    <w:uiPriority w:val="9"/>
    <w:rsid w:val="00871FF9"/>
    <w:rPr>
      <w:rFonts w:asciiTheme="majorHAnsi" w:eastAsiaTheme="majorEastAsia" w:hAnsiTheme="majorHAnsi" w:cstheme="majorBidi"/>
      <w:i/>
      <w:iCs/>
      <w:color w:val="243F60" w:themeColor="accent1" w:themeShade="7F"/>
      <w:lang w:val="en-GB"/>
    </w:rPr>
  </w:style>
  <w:style w:type="paragraph" w:styleId="ListParagraph">
    <w:name w:val="List Paragraph"/>
    <w:basedOn w:val="Normal"/>
    <w:uiPriority w:val="34"/>
    <w:qFormat/>
    <w:rsid w:val="00871FF9"/>
    <w:pPr>
      <w:ind w:left="720"/>
      <w:contextualSpacing/>
    </w:pPr>
    <w:rPr>
      <w:lang w:val="en-GB"/>
    </w:rPr>
  </w:style>
  <w:style w:type="paragraph" w:styleId="NormalWeb">
    <w:name w:val="Normal (Web)"/>
    <w:basedOn w:val="Normal"/>
    <w:uiPriority w:val="99"/>
    <w:unhideWhenUsed/>
    <w:rsid w:val="001104A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FC2B5D"/>
    <w:rPr>
      <w:i/>
      <w:iCs/>
    </w:rPr>
  </w:style>
  <w:style w:type="character" w:customStyle="1" w:styleId="Heading1Char">
    <w:name w:val="Heading 1 Char"/>
    <w:basedOn w:val="DefaultParagraphFont"/>
    <w:link w:val="Heading1"/>
    <w:uiPriority w:val="9"/>
    <w:rsid w:val="00043DE5"/>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0B2762"/>
    <w:pPr>
      <w:spacing w:after="0" w:line="240" w:lineRule="auto"/>
    </w:pPr>
  </w:style>
  <w:style w:type="character" w:styleId="CommentReference">
    <w:name w:val="annotation reference"/>
    <w:basedOn w:val="DefaultParagraphFont"/>
    <w:uiPriority w:val="99"/>
    <w:semiHidden/>
    <w:unhideWhenUsed/>
    <w:rsid w:val="000B2762"/>
    <w:rPr>
      <w:sz w:val="16"/>
      <w:szCs w:val="16"/>
    </w:rPr>
  </w:style>
  <w:style w:type="paragraph" w:styleId="CommentText">
    <w:name w:val="annotation text"/>
    <w:basedOn w:val="Normal"/>
    <w:link w:val="CommentTextChar"/>
    <w:uiPriority w:val="99"/>
    <w:semiHidden/>
    <w:unhideWhenUsed/>
    <w:rsid w:val="000B2762"/>
    <w:pPr>
      <w:spacing w:line="240" w:lineRule="auto"/>
    </w:pPr>
    <w:rPr>
      <w:sz w:val="20"/>
      <w:szCs w:val="20"/>
    </w:rPr>
  </w:style>
  <w:style w:type="character" w:customStyle="1" w:styleId="CommentTextChar">
    <w:name w:val="Comment Text Char"/>
    <w:basedOn w:val="DefaultParagraphFont"/>
    <w:link w:val="CommentText"/>
    <w:uiPriority w:val="99"/>
    <w:semiHidden/>
    <w:rsid w:val="000B2762"/>
    <w:rPr>
      <w:sz w:val="20"/>
      <w:szCs w:val="20"/>
    </w:rPr>
  </w:style>
  <w:style w:type="paragraph" w:styleId="CommentSubject">
    <w:name w:val="annotation subject"/>
    <w:basedOn w:val="CommentText"/>
    <w:next w:val="CommentText"/>
    <w:link w:val="CommentSubjectChar"/>
    <w:uiPriority w:val="99"/>
    <w:semiHidden/>
    <w:unhideWhenUsed/>
    <w:rsid w:val="000B2762"/>
    <w:rPr>
      <w:b/>
      <w:bCs/>
    </w:rPr>
  </w:style>
  <w:style w:type="character" w:customStyle="1" w:styleId="CommentSubjectChar">
    <w:name w:val="Comment Subject Char"/>
    <w:basedOn w:val="CommentTextChar"/>
    <w:link w:val="CommentSubject"/>
    <w:uiPriority w:val="99"/>
    <w:semiHidden/>
    <w:rsid w:val="000B27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80930">
      <w:bodyDiv w:val="1"/>
      <w:marLeft w:val="0"/>
      <w:marRight w:val="0"/>
      <w:marTop w:val="0"/>
      <w:marBottom w:val="0"/>
      <w:divBdr>
        <w:top w:val="none" w:sz="0" w:space="0" w:color="auto"/>
        <w:left w:val="none" w:sz="0" w:space="0" w:color="auto"/>
        <w:bottom w:val="none" w:sz="0" w:space="0" w:color="auto"/>
        <w:right w:val="none" w:sz="0" w:space="0" w:color="auto"/>
      </w:divBdr>
    </w:div>
    <w:div w:id="496505294">
      <w:bodyDiv w:val="1"/>
      <w:marLeft w:val="0"/>
      <w:marRight w:val="0"/>
      <w:marTop w:val="0"/>
      <w:marBottom w:val="0"/>
      <w:divBdr>
        <w:top w:val="none" w:sz="0" w:space="0" w:color="auto"/>
        <w:left w:val="none" w:sz="0" w:space="0" w:color="auto"/>
        <w:bottom w:val="none" w:sz="0" w:space="0" w:color="auto"/>
        <w:right w:val="none" w:sz="0" w:space="0" w:color="auto"/>
      </w:divBdr>
    </w:div>
    <w:div w:id="547182169">
      <w:bodyDiv w:val="1"/>
      <w:marLeft w:val="0"/>
      <w:marRight w:val="0"/>
      <w:marTop w:val="0"/>
      <w:marBottom w:val="0"/>
      <w:divBdr>
        <w:top w:val="none" w:sz="0" w:space="0" w:color="auto"/>
        <w:left w:val="none" w:sz="0" w:space="0" w:color="auto"/>
        <w:bottom w:val="none" w:sz="0" w:space="0" w:color="auto"/>
        <w:right w:val="none" w:sz="0" w:space="0" w:color="auto"/>
      </w:divBdr>
    </w:div>
    <w:div w:id="703601932">
      <w:bodyDiv w:val="1"/>
      <w:marLeft w:val="0"/>
      <w:marRight w:val="0"/>
      <w:marTop w:val="0"/>
      <w:marBottom w:val="0"/>
      <w:divBdr>
        <w:top w:val="none" w:sz="0" w:space="0" w:color="auto"/>
        <w:left w:val="none" w:sz="0" w:space="0" w:color="auto"/>
        <w:bottom w:val="none" w:sz="0" w:space="0" w:color="auto"/>
        <w:right w:val="none" w:sz="0" w:space="0" w:color="auto"/>
      </w:divBdr>
    </w:div>
    <w:div w:id="115140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hc.com.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ugeja@muhc.com.m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mbugeja</dc:creator>
  <cp:keywords/>
  <dc:description/>
  <cp:lastModifiedBy>Mary Ann Camilleri</cp:lastModifiedBy>
  <cp:revision>2</cp:revision>
  <dcterms:created xsi:type="dcterms:W3CDTF">2018-08-06T06:34:00Z</dcterms:created>
  <dcterms:modified xsi:type="dcterms:W3CDTF">2018-08-06T06:34:00Z</dcterms:modified>
</cp:coreProperties>
</file>